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B739" w14:textId="2EC68704" w:rsidR="00703068" w:rsidRPr="00460BD9" w:rsidRDefault="00703068">
      <w:pPr>
        <w:rPr>
          <w:rFonts w:cs="Arial"/>
          <w:sz w:val="22"/>
          <w:szCs w:val="22"/>
        </w:rPr>
      </w:pPr>
      <w:r w:rsidRPr="00460BD9">
        <w:rPr>
          <w:rFonts w:cs="Arial"/>
          <w:b/>
          <w:sz w:val="22"/>
          <w:szCs w:val="22"/>
        </w:rPr>
        <w:t>DATE:</w:t>
      </w:r>
      <w:r w:rsidRPr="00460BD9">
        <w:rPr>
          <w:rFonts w:cs="Arial"/>
          <w:b/>
          <w:sz w:val="22"/>
          <w:szCs w:val="22"/>
        </w:rPr>
        <w:tab/>
      </w:r>
      <w:r w:rsidR="00460BD9">
        <w:rPr>
          <w:rFonts w:cs="Arial"/>
          <w:b/>
          <w:sz w:val="22"/>
          <w:szCs w:val="22"/>
        </w:rPr>
        <w:tab/>
      </w:r>
      <w:r w:rsidR="00884355">
        <w:rPr>
          <w:rFonts w:cs="Arial"/>
          <w:sz w:val="22"/>
          <w:szCs w:val="22"/>
        </w:rPr>
        <w:fldChar w:fldCharType="begin"/>
      </w:r>
      <w:r w:rsidR="00884355">
        <w:rPr>
          <w:rFonts w:cs="Arial"/>
          <w:sz w:val="22"/>
          <w:szCs w:val="22"/>
        </w:rPr>
        <w:instrText xml:space="preserve"> DATE  \@ "MMMM d, yyyy"  \* MERGEFORMAT </w:instrText>
      </w:r>
      <w:r w:rsidR="00884355">
        <w:rPr>
          <w:rFonts w:cs="Arial"/>
          <w:sz w:val="22"/>
          <w:szCs w:val="22"/>
        </w:rPr>
        <w:fldChar w:fldCharType="separate"/>
      </w:r>
      <w:r w:rsidR="00E9036E">
        <w:rPr>
          <w:rFonts w:cs="Arial"/>
          <w:noProof/>
          <w:sz w:val="22"/>
          <w:szCs w:val="22"/>
        </w:rPr>
        <w:t>December 7, 2022</w:t>
      </w:r>
      <w:r w:rsidR="00884355">
        <w:rPr>
          <w:rFonts w:cs="Arial"/>
          <w:sz w:val="22"/>
          <w:szCs w:val="22"/>
        </w:rPr>
        <w:fldChar w:fldCharType="end"/>
      </w:r>
    </w:p>
    <w:p w14:paraId="3C67D701" w14:textId="77777777" w:rsidR="00703068" w:rsidRPr="00460BD9" w:rsidRDefault="00703068">
      <w:pPr>
        <w:pStyle w:val="Header"/>
        <w:tabs>
          <w:tab w:val="clear" w:pos="4320"/>
          <w:tab w:val="clear" w:pos="8640"/>
        </w:tabs>
        <w:rPr>
          <w:rFonts w:cs="Arial"/>
          <w:sz w:val="22"/>
          <w:szCs w:val="22"/>
        </w:rPr>
      </w:pPr>
    </w:p>
    <w:p w14:paraId="76B01E45" w14:textId="77777777" w:rsidR="00703068" w:rsidRPr="00460BD9" w:rsidRDefault="00703068">
      <w:pPr>
        <w:rPr>
          <w:rFonts w:cs="Arial"/>
          <w:sz w:val="22"/>
          <w:szCs w:val="22"/>
        </w:rPr>
      </w:pPr>
      <w:r w:rsidRPr="00460BD9">
        <w:rPr>
          <w:rFonts w:cs="Arial"/>
          <w:b/>
          <w:sz w:val="22"/>
          <w:szCs w:val="22"/>
        </w:rPr>
        <w:t>TO</w:t>
      </w:r>
      <w:r w:rsidRPr="00460BD9">
        <w:rPr>
          <w:rFonts w:cs="Arial"/>
          <w:sz w:val="22"/>
          <w:szCs w:val="22"/>
        </w:rPr>
        <w:t>:</w:t>
      </w:r>
      <w:r w:rsidRPr="00460BD9">
        <w:rPr>
          <w:rFonts w:cs="Arial"/>
          <w:sz w:val="22"/>
          <w:szCs w:val="22"/>
        </w:rPr>
        <w:tab/>
      </w:r>
      <w:r w:rsidRPr="00460BD9">
        <w:rPr>
          <w:rFonts w:cs="Arial"/>
          <w:sz w:val="22"/>
          <w:szCs w:val="22"/>
        </w:rPr>
        <w:tab/>
        <w:t>All University Employees</w:t>
      </w:r>
    </w:p>
    <w:p w14:paraId="5D864642" w14:textId="77777777" w:rsidR="00703068" w:rsidRPr="00460BD9" w:rsidRDefault="00703068">
      <w:pPr>
        <w:rPr>
          <w:rFonts w:cs="Arial"/>
          <w:sz w:val="22"/>
          <w:szCs w:val="22"/>
        </w:rPr>
      </w:pPr>
    </w:p>
    <w:p w14:paraId="0342424C" w14:textId="77777777" w:rsidR="00703068" w:rsidRPr="00460BD9" w:rsidRDefault="00703068">
      <w:pPr>
        <w:rPr>
          <w:rFonts w:cs="Arial"/>
          <w:sz w:val="22"/>
          <w:szCs w:val="22"/>
        </w:rPr>
      </w:pPr>
      <w:r w:rsidRPr="00460BD9">
        <w:rPr>
          <w:rFonts w:cs="Arial"/>
          <w:b/>
          <w:sz w:val="22"/>
          <w:szCs w:val="22"/>
        </w:rPr>
        <w:t>FROM:</w:t>
      </w:r>
      <w:r w:rsidRPr="00460BD9">
        <w:rPr>
          <w:rFonts w:cs="Arial"/>
          <w:sz w:val="22"/>
          <w:szCs w:val="22"/>
        </w:rPr>
        <w:tab/>
        <w:t>Diane Shovestull</w:t>
      </w:r>
      <w:r w:rsidR="00133D87" w:rsidRPr="00460BD9">
        <w:rPr>
          <w:rFonts w:cs="Arial"/>
          <w:sz w:val="22"/>
          <w:szCs w:val="22"/>
        </w:rPr>
        <w:t>, Manager</w:t>
      </w:r>
      <w:r w:rsidR="00265DEA" w:rsidRPr="00460BD9">
        <w:rPr>
          <w:rFonts w:cs="Arial"/>
          <w:sz w:val="22"/>
          <w:szCs w:val="22"/>
        </w:rPr>
        <w:t>, Payroll</w:t>
      </w:r>
    </w:p>
    <w:p w14:paraId="1FF61BCD" w14:textId="77777777" w:rsidR="00703068" w:rsidRPr="00460BD9" w:rsidRDefault="00703068">
      <w:pPr>
        <w:rPr>
          <w:rFonts w:cs="Arial"/>
          <w:sz w:val="22"/>
          <w:szCs w:val="22"/>
        </w:rPr>
      </w:pPr>
    </w:p>
    <w:p w14:paraId="3F95582C" w14:textId="300B82D1" w:rsidR="00703068" w:rsidRPr="00460BD9" w:rsidRDefault="00703068">
      <w:pPr>
        <w:rPr>
          <w:rFonts w:cs="Arial"/>
          <w:b/>
          <w:sz w:val="22"/>
          <w:szCs w:val="22"/>
        </w:rPr>
      </w:pPr>
      <w:r w:rsidRPr="00460BD9">
        <w:rPr>
          <w:rFonts w:cs="Arial"/>
          <w:b/>
          <w:sz w:val="22"/>
          <w:szCs w:val="22"/>
        </w:rPr>
        <w:t>SUBJECT:</w:t>
      </w:r>
      <w:r w:rsidRPr="00460BD9">
        <w:rPr>
          <w:sz w:val="22"/>
          <w:szCs w:val="22"/>
        </w:rPr>
        <w:tab/>
      </w:r>
      <w:r w:rsidR="006E7925" w:rsidRPr="00460BD9">
        <w:rPr>
          <w:b/>
          <w:sz w:val="22"/>
          <w:szCs w:val="22"/>
        </w:rPr>
        <w:t xml:space="preserve">Important </w:t>
      </w:r>
      <w:r w:rsidR="00476CC2" w:rsidRPr="00460BD9">
        <w:rPr>
          <w:rFonts w:cs="Arial"/>
          <w:b/>
          <w:sz w:val="22"/>
          <w:szCs w:val="22"/>
        </w:rPr>
        <w:t>Year-E</w:t>
      </w:r>
      <w:r w:rsidRPr="00460BD9">
        <w:rPr>
          <w:rFonts w:cs="Arial"/>
          <w:b/>
          <w:sz w:val="22"/>
          <w:szCs w:val="22"/>
        </w:rPr>
        <w:t xml:space="preserve">nd </w:t>
      </w:r>
      <w:r w:rsidR="006E7925" w:rsidRPr="00460BD9">
        <w:rPr>
          <w:rFonts w:cs="Arial"/>
          <w:b/>
          <w:sz w:val="22"/>
          <w:szCs w:val="22"/>
        </w:rPr>
        <w:t>R</w:t>
      </w:r>
      <w:r w:rsidRPr="00460BD9">
        <w:rPr>
          <w:rFonts w:cs="Arial"/>
          <w:b/>
          <w:sz w:val="22"/>
          <w:szCs w:val="22"/>
        </w:rPr>
        <w:t>eminders</w:t>
      </w:r>
      <w:r w:rsidR="005F3DEA">
        <w:rPr>
          <w:rFonts w:cs="Arial"/>
          <w:b/>
          <w:sz w:val="22"/>
          <w:szCs w:val="22"/>
        </w:rPr>
        <w:t xml:space="preserve"> (20</w:t>
      </w:r>
      <w:r w:rsidR="00390E7E">
        <w:rPr>
          <w:rFonts w:cs="Arial"/>
          <w:b/>
          <w:sz w:val="22"/>
          <w:szCs w:val="22"/>
        </w:rPr>
        <w:t>2</w:t>
      </w:r>
      <w:r w:rsidR="009006CF">
        <w:rPr>
          <w:rFonts w:cs="Arial"/>
          <w:b/>
          <w:sz w:val="22"/>
          <w:szCs w:val="22"/>
        </w:rPr>
        <w:t>2</w:t>
      </w:r>
      <w:r w:rsidR="005F3DEA">
        <w:rPr>
          <w:rFonts w:cs="Arial"/>
          <w:b/>
          <w:sz w:val="22"/>
          <w:szCs w:val="22"/>
        </w:rPr>
        <w:t xml:space="preserve">) </w:t>
      </w:r>
      <w:r w:rsidR="00016ACD" w:rsidRPr="00460BD9">
        <w:rPr>
          <w:rFonts w:cs="Arial"/>
          <w:b/>
          <w:sz w:val="22"/>
          <w:szCs w:val="22"/>
        </w:rPr>
        <w:t xml:space="preserve">and Tax </w:t>
      </w:r>
      <w:r w:rsidR="005F3DEA">
        <w:rPr>
          <w:rFonts w:cs="Arial"/>
          <w:b/>
          <w:sz w:val="22"/>
          <w:szCs w:val="22"/>
        </w:rPr>
        <w:t>Planning (20</w:t>
      </w:r>
      <w:r w:rsidR="00F536A7">
        <w:rPr>
          <w:rFonts w:cs="Arial"/>
          <w:b/>
          <w:sz w:val="22"/>
          <w:szCs w:val="22"/>
        </w:rPr>
        <w:t>2</w:t>
      </w:r>
      <w:r w:rsidR="009006CF">
        <w:rPr>
          <w:rFonts w:cs="Arial"/>
          <w:b/>
          <w:sz w:val="22"/>
          <w:szCs w:val="22"/>
        </w:rPr>
        <w:t>3</w:t>
      </w:r>
      <w:r w:rsidR="005F3DEA">
        <w:rPr>
          <w:rFonts w:cs="Arial"/>
          <w:b/>
          <w:sz w:val="22"/>
          <w:szCs w:val="22"/>
        </w:rPr>
        <w:t>)</w:t>
      </w:r>
    </w:p>
    <w:p w14:paraId="5F647283" w14:textId="77777777" w:rsidR="00476CC2" w:rsidRPr="008C7E04" w:rsidRDefault="00476CC2">
      <w:pPr>
        <w:rPr>
          <w:rFonts w:cs="Arial"/>
          <w:b/>
          <w:sz w:val="22"/>
          <w:szCs w:val="22"/>
        </w:rPr>
      </w:pPr>
    </w:p>
    <w:p w14:paraId="2B8A0653" w14:textId="0A20FDAB" w:rsidR="00476CC2" w:rsidRPr="008C7E04" w:rsidRDefault="00AB7DF9" w:rsidP="00476CC2">
      <w:pPr>
        <w:jc w:val="center"/>
        <w:rPr>
          <w:rFonts w:cs="Arial"/>
          <w:sz w:val="22"/>
          <w:szCs w:val="22"/>
          <w:u w:val="single"/>
        </w:rPr>
      </w:pPr>
      <w:r w:rsidRPr="008C7E04">
        <w:rPr>
          <w:rFonts w:cs="Arial"/>
          <w:b/>
          <w:sz w:val="22"/>
          <w:szCs w:val="22"/>
          <w:u w:val="single"/>
        </w:rPr>
        <w:t>W-2 FORM (20</w:t>
      </w:r>
      <w:r w:rsidR="00240ADC">
        <w:rPr>
          <w:rFonts w:cs="Arial"/>
          <w:b/>
          <w:sz w:val="22"/>
          <w:szCs w:val="22"/>
          <w:u w:val="single"/>
        </w:rPr>
        <w:t>2</w:t>
      </w:r>
      <w:r w:rsidR="009006CF">
        <w:rPr>
          <w:rFonts w:cs="Arial"/>
          <w:b/>
          <w:sz w:val="22"/>
          <w:szCs w:val="22"/>
          <w:u w:val="single"/>
        </w:rPr>
        <w:t>2</w:t>
      </w:r>
      <w:r w:rsidRPr="008C7E04">
        <w:rPr>
          <w:rFonts w:cs="Arial"/>
          <w:b/>
          <w:sz w:val="22"/>
          <w:szCs w:val="22"/>
          <w:u w:val="single"/>
        </w:rPr>
        <w:t>)</w:t>
      </w:r>
    </w:p>
    <w:p w14:paraId="692165DB" w14:textId="77777777" w:rsidR="00703068" w:rsidRPr="008C7E04" w:rsidRDefault="00703068" w:rsidP="00AB7DF9">
      <w:pPr>
        <w:jc w:val="both"/>
        <w:rPr>
          <w:rFonts w:cs="Arial"/>
          <w:sz w:val="22"/>
          <w:szCs w:val="22"/>
        </w:rPr>
      </w:pPr>
    </w:p>
    <w:p w14:paraId="414D7C3E" w14:textId="3D1F72F2" w:rsidR="004E2020" w:rsidRPr="001719BF" w:rsidRDefault="004E2020" w:rsidP="00AB7DF9">
      <w:pPr>
        <w:numPr>
          <w:ilvl w:val="0"/>
          <w:numId w:val="6"/>
        </w:numPr>
        <w:jc w:val="both"/>
        <w:rPr>
          <w:rFonts w:cs="Arial"/>
          <w:b/>
          <w:sz w:val="22"/>
          <w:szCs w:val="22"/>
        </w:rPr>
      </w:pPr>
      <w:r w:rsidRPr="001719BF">
        <w:rPr>
          <w:b/>
          <w:sz w:val="22"/>
          <w:szCs w:val="22"/>
        </w:rPr>
        <w:t xml:space="preserve">W-2 forms will be </w:t>
      </w:r>
      <w:r w:rsidR="00AB7DF9" w:rsidRPr="001719BF">
        <w:rPr>
          <w:b/>
          <w:sz w:val="22"/>
          <w:szCs w:val="22"/>
        </w:rPr>
        <w:t>mailed</w:t>
      </w:r>
      <w:r w:rsidRPr="001719BF">
        <w:rPr>
          <w:b/>
          <w:sz w:val="22"/>
          <w:szCs w:val="22"/>
        </w:rPr>
        <w:t xml:space="preserve"> to you by </w:t>
      </w:r>
      <w:r w:rsidR="001262B8">
        <w:rPr>
          <w:b/>
          <w:sz w:val="22"/>
          <w:szCs w:val="22"/>
        </w:rPr>
        <w:t>January 31, 202</w:t>
      </w:r>
      <w:r w:rsidR="009006CF">
        <w:rPr>
          <w:b/>
          <w:sz w:val="22"/>
          <w:szCs w:val="22"/>
        </w:rPr>
        <w:t>3</w:t>
      </w:r>
      <w:r w:rsidRPr="001719BF">
        <w:rPr>
          <w:b/>
          <w:sz w:val="22"/>
          <w:szCs w:val="22"/>
        </w:rPr>
        <w:t xml:space="preserve">.  </w:t>
      </w:r>
      <w:r w:rsidR="007D36BA" w:rsidRPr="001719BF">
        <w:rPr>
          <w:b/>
          <w:sz w:val="22"/>
          <w:szCs w:val="22"/>
        </w:rPr>
        <w:t>Please do not</w:t>
      </w:r>
      <w:r w:rsidRPr="001719BF">
        <w:rPr>
          <w:b/>
          <w:sz w:val="22"/>
          <w:szCs w:val="22"/>
        </w:rPr>
        <w:t xml:space="preserve"> call the Payroll Office for </w:t>
      </w:r>
      <w:r w:rsidR="001717FB" w:rsidRPr="001719BF">
        <w:rPr>
          <w:b/>
          <w:sz w:val="22"/>
          <w:szCs w:val="22"/>
        </w:rPr>
        <w:t>your W-2</w:t>
      </w:r>
      <w:r w:rsidRPr="001719BF">
        <w:rPr>
          <w:b/>
          <w:sz w:val="22"/>
          <w:szCs w:val="22"/>
        </w:rPr>
        <w:t xml:space="preserve"> prior to that date.</w:t>
      </w:r>
    </w:p>
    <w:p w14:paraId="54A42FC3" w14:textId="77777777" w:rsidR="00AB7DF9" w:rsidRPr="001719BF" w:rsidRDefault="00AB7DF9" w:rsidP="00AB7DF9">
      <w:pPr>
        <w:ind w:left="720"/>
        <w:jc w:val="both"/>
        <w:rPr>
          <w:rFonts w:cs="Arial"/>
          <w:sz w:val="22"/>
          <w:szCs w:val="22"/>
        </w:rPr>
      </w:pPr>
    </w:p>
    <w:p w14:paraId="39C9327E" w14:textId="425AFE70" w:rsidR="00AB7DF9" w:rsidRPr="008C7E04" w:rsidRDefault="00AB7DF9" w:rsidP="00AB7DF9">
      <w:pPr>
        <w:numPr>
          <w:ilvl w:val="0"/>
          <w:numId w:val="6"/>
        </w:numPr>
        <w:jc w:val="both"/>
        <w:rPr>
          <w:rFonts w:cs="Arial"/>
          <w:sz w:val="22"/>
          <w:szCs w:val="22"/>
        </w:rPr>
      </w:pPr>
      <w:r w:rsidRPr="008C7E04">
        <w:rPr>
          <w:rFonts w:cs="Arial"/>
          <w:iCs/>
          <w:sz w:val="22"/>
          <w:szCs w:val="22"/>
        </w:rPr>
        <w:t xml:space="preserve">The Social Security Administration requires all employers to report </w:t>
      </w:r>
      <w:r w:rsidR="004A098B">
        <w:rPr>
          <w:rFonts w:cs="Arial"/>
          <w:iCs/>
          <w:sz w:val="22"/>
          <w:szCs w:val="22"/>
        </w:rPr>
        <w:t xml:space="preserve">employee </w:t>
      </w:r>
      <w:r w:rsidRPr="008C7E04">
        <w:rPr>
          <w:rFonts w:cs="Arial"/>
          <w:iCs/>
          <w:sz w:val="22"/>
          <w:szCs w:val="22"/>
        </w:rPr>
        <w:t xml:space="preserve">names as they appear on </w:t>
      </w:r>
      <w:r w:rsidR="00CB273A">
        <w:rPr>
          <w:rFonts w:cs="Arial"/>
          <w:iCs/>
          <w:sz w:val="22"/>
          <w:szCs w:val="22"/>
        </w:rPr>
        <w:t>the</w:t>
      </w:r>
      <w:r w:rsidRPr="008C7E04">
        <w:rPr>
          <w:rFonts w:cs="Arial"/>
          <w:iCs/>
          <w:sz w:val="22"/>
          <w:szCs w:val="22"/>
        </w:rPr>
        <w:t xml:space="preserve"> employee’s Social Security </w:t>
      </w:r>
      <w:r w:rsidR="000207FE">
        <w:rPr>
          <w:rFonts w:cs="Arial"/>
          <w:iCs/>
          <w:sz w:val="22"/>
          <w:szCs w:val="22"/>
        </w:rPr>
        <w:t>C</w:t>
      </w:r>
      <w:r w:rsidRPr="008C7E04">
        <w:rPr>
          <w:rFonts w:cs="Arial"/>
          <w:iCs/>
          <w:sz w:val="22"/>
          <w:szCs w:val="22"/>
        </w:rPr>
        <w:t>ard</w:t>
      </w:r>
      <w:r w:rsidR="001717FB" w:rsidRPr="008C7E04">
        <w:rPr>
          <w:rFonts w:cs="Arial"/>
          <w:iCs/>
          <w:sz w:val="22"/>
          <w:szCs w:val="22"/>
        </w:rPr>
        <w:t>.</w:t>
      </w:r>
      <w:r w:rsidRPr="008C7E04">
        <w:rPr>
          <w:rFonts w:cs="Arial"/>
          <w:iCs/>
          <w:sz w:val="22"/>
          <w:szCs w:val="22"/>
        </w:rPr>
        <w:t xml:space="preserve">  Failure to do so may result in fines </w:t>
      </w:r>
      <w:proofErr w:type="gramStart"/>
      <w:r w:rsidRPr="008C7E04">
        <w:rPr>
          <w:rFonts w:cs="Arial"/>
          <w:iCs/>
          <w:sz w:val="22"/>
          <w:szCs w:val="22"/>
        </w:rPr>
        <w:t>to</w:t>
      </w:r>
      <w:proofErr w:type="gramEnd"/>
      <w:r w:rsidRPr="008C7E04">
        <w:rPr>
          <w:rFonts w:cs="Arial"/>
          <w:iCs/>
          <w:sz w:val="22"/>
          <w:szCs w:val="22"/>
        </w:rPr>
        <w:t xml:space="preserve"> the University.</w:t>
      </w:r>
    </w:p>
    <w:p w14:paraId="76A2DFC4" w14:textId="77777777" w:rsidR="00F52DA4" w:rsidRDefault="00F52DA4" w:rsidP="00AB7DF9">
      <w:pPr>
        <w:ind w:left="720"/>
        <w:jc w:val="both"/>
        <w:rPr>
          <w:rFonts w:cs="Arial"/>
          <w:sz w:val="22"/>
          <w:szCs w:val="22"/>
        </w:rPr>
      </w:pPr>
    </w:p>
    <w:p w14:paraId="616F53CB" w14:textId="77777777" w:rsidR="00096321" w:rsidRDefault="00096321" w:rsidP="00080FE8">
      <w:pPr>
        <w:ind w:left="360" w:firstLine="360"/>
        <w:jc w:val="both"/>
        <w:rPr>
          <w:rFonts w:cs="Arial"/>
          <w:sz w:val="22"/>
          <w:szCs w:val="22"/>
        </w:rPr>
      </w:pPr>
      <w:r>
        <w:rPr>
          <w:rFonts w:cs="Arial"/>
          <w:sz w:val="22"/>
          <w:szCs w:val="22"/>
        </w:rPr>
        <w:t>To help ensure timely receipt and accuracy of your W-2:</w:t>
      </w:r>
    </w:p>
    <w:p w14:paraId="06EE7AAD" w14:textId="77777777" w:rsidR="00096321" w:rsidRPr="008C7E04" w:rsidRDefault="00096321" w:rsidP="00096321">
      <w:pPr>
        <w:ind w:left="360"/>
        <w:jc w:val="both"/>
        <w:rPr>
          <w:rFonts w:cs="Arial"/>
          <w:sz w:val="22"/>
          <w:szCs w:val="22"/>
        </w:rPr>
      </w:pPr>
    </w:p>
    <w:p w14:paraId="05E4EFDB" w14:textId="77777777" w:rsidR="00AB7DF9" w:rsidRPr="008C7E04" w:rsidRDefault="007D36BA" w:rsidP="00080FE8">
      <w:pPr>
        <w:numPr>
          <w:ilvl w:val="0"/>
          <w:numId w:val="6"/>
        </w:numPr>
        <w:tabs>
          <w:tab w:val="clear" w:pos="720"/>
          <w:tab w:val="num" w:pos="1080"/>
        </w:tabs>
        <w:ind w:left="1080"/>
        <w:jc w:val="both"/>
        <w:rPr>
          <w:rFonts w:cs="Arial"/>
          <w:sz w:val="22"/>
          <w:szCs w:val="22"/>
        </w:rPr>
      </w:pPr>
      <w:r w:rsidRPr="008C7E04">
        <w:rPr>
          <w:rFonts w:cs="Arial"/>
          <w:sz w:val="22"/>
          <w:szCs w:val="22"/>
        </w:rPr>
        <w:t>V</w:t>
      </w:r>
      <w:r w:rsidR="00703068" w:rsidRPr="008C7E04">
        <w:rPr>
          <w:rFonts w:cs="Arial"/>
          <w:sz w:val="22"/>
          <w:szCs w:val="22"/>
        </w:rPr>
        <w:t xml:space="preserve">erify that your </w:t>
      </w:r>
      <w:r w:rsidR="00A61B77" w:rsidRPr="00A61B77">
        <w:rPr>
          <w:rFonts w:cs="Arial"/>
          <w:b/>
          <w:sz w:val="22"/>
          <w:szCs w:val="22"/>
        </w:rPr>
        <w:t>H</w:t>
      </w:r>
      <w:r w:rsidR="0044580B" w:rsidRPr="00A61B77">
        <w:rPr>
          <w:rFonts w:cs="Arial"/>
          <w:b/>
          <w:sz w:val="22"/>
          <w:szCs w:val="22"/>
        </w:rPr>
        <w:t>o</w:t>
      </w:r>
      <w:r w:rsidR="0044580B" w:rsidRPr="008C7E04">
        <w:rPr>
          <w:rFonts w:cs="Arial"/>
          <w:b/>
          <w:sz w:val="22"/>
          <w:szCs w:val="22"/>
        </w:rPr>
        <w:t>me and</w:t>
      </w:r>
      <w:r w:rsidR="0044580B" w:rsidRPr="008C7E04">
        <w:rPr>
          <w:rFonts w:cs="Arial"/>
          <w:sz w:val="22"/>
          <w:szCs w:val="22"/>
        </w:rPr>
        <w:t xml:space="preserve"> </w:t>
      </w:r>
      <w:r w:rsidR="00A61B77">
        <w:rPr>
          <w:rFonts w:cs="Arial"/>
          <w:b/>
          <w:sz w:val="22"/>
          <w:szCs w:val="22"/>
        </w:rPr>
        <w:t>M</w:t>
      </w:r>
      <w:r w:rsidR="00EB07F7" w:rsidRPr="008C7E04">
        <w:rPr>
          <w:rFonts w:cs="Arial"/>
          <w:b/>
          <w:sz w:val="22"/>
          <w:szCs w:val="22"/>
        </w:rPr>
        <w:t>ailing</w:t>
      </w:r>
      <w:r w:rsidR="00EB07F7" w:rsidRPr="008C7E04">
        <w:rPr>
          <w:rFonts w:cs="Arial"/>
          <w:sz w:val="22"/>
          <w:szCs w:val="22"/>
        </w:rPr>
        <w:t xml:space="preserve"> </w:t>
      </w:r>
      <w:r w:rsidR="00434A62" w:rsidRPr="008C7E04">
        <w:rPr>
          <w:rFonts w:cs="Arial"/>
          <w:sz w:val="22"/>
          <w:szCs w:val="22"/>
        </w:rPr>
        <w:t>address</w:t>
      </w:r>
      <w:r w:rsidR="00A61B77">
        <w:rPr>
          <w:rFonts w:cs="Arial"/>
          <w:sz w:val="22"/>
          <w:szCs w:val="22"/>
        </w:rPr>
        <w:t>es</w:t>
      </w:r>
      <w:r w:rsidR="00434A62" w:rsidRPr="008C7E04">
        <w:rPr>
          <w:rFonts w:cs="Arial"/>
          <w:sz w:val="22"/>
          <w:szCs w:val="22"/>
        </w:rPr>
        <w:t xml:space="preserve"> </w:t>
      </w:r>
      <w:r w:rsidR="00A83A33" w:rsidRPr="008C7E04">
        <w:rPr>
          <w:rFonts w:cs="Arial"/>
          <w:sz w:val="22"/>
          <w:szCs w:val="22"/>
        </w:rPr>
        <w:t>are</w:t>
      </w:r>
      <w:r w:rsidR="00434A62" w:rsidRPr="008C7E04">
        <w:rPr>
          <w:rFonts w:cs="Arial"/>
          <w:sz w:val="22"/>
          <w:szCs w:val="22"/>
        </w:rPr>
        <w:t xml:space="preserve"> current</w:t>
      </w:r>
      <w:r w:rsidR="00AB7DF9" w:rsidRPr="008C7E04">
        <w:rPr>
          <w:rFonts w:cs="Arial"/>
          <w:sz w:val="22"/>
          <w:szCs w:val="22"/>
        </w:rPr>
        <w:t>:</w:t>
      </w:r>
    </w:p>
    <w:p w14:paraId="3AD25018" w14:textId="77777777" w:rsidR="00785E29" w:rsidRPr="008C7E04" w:rsidRDefault="00434A62" w:rsidP="00AB7DF9">
      <w:pPr>
        <w:jc w:val="both"/>
        <w:rPr>
          <w:rFonts w:cs="Arial"/>
          <w:sz w:val="22"/>
          <w:szCs w:val="22"/>
        </w:rPr>
      </w:pPr>
      <w:r w:rsidRPr="008C7E04">
        <w:rPr>
          <w:rFonts w:cs="Arial"/>
          <w:sz w:val="22"/>
          <w:szCs w:val="22"/>
        </w:rPr>
        <w:t xml:space="preserve">  </w:t>
      </w:r>
    </w:p>
    <w:p w14:paraId="315770A7" w14:textId="77777777" w:rsidR="00734430" w:rsidRPr="008C7E04" w:rsidRDefault="00734430" w:rsidP="00B3507A">
      <w:pPr>
        <w:numPr>
          <w:ilvl w:val="1"/>
          <w:numId w:val="18"/>
        </w:numPr>
        <w:tabs>
          <w:tab w:val="clear" w:pos="1440"/>
          <w:tab w:val="num" w:pos="1170"/>
        </w:tabs>
        <w:ind w:left="1170" w:firstLine="630"/>
        <w:jc w:val="both"/>
        <w:rPr>
          <w:rFonts w:cs="Arial"/>
          <w:sz w:val="22"/>
          <w:szCs w:val="22"/>
        </w:rPr>
      </w:pPr>
      <w:r w:rsidRPr="008C7E04">
        <w:rPr>
          <w:rFonts w:cs="Arial"/>
          <w:sz w:val="22"/>
          <w:szCs w:val="22"/>
        </w:rPr>
        <w:t xml:space="preserve">Go to </w:t>
      </w:r>
      <w:r w:rsidR="0044580B" w:rsidRPr="008C7E04">
        <w:rPr>
          <w:rFonts w:cs="Arial"/>
          <w:b/>
          <w:sz w:val="22"/>
          <w:szCs w:val="22"/>
        </w:rPr>
        <w:t>My Akron</w:t>
      </w:r>
      <w:r w:rsidRPr="008C7E04">
        <w:rPr>
          <w:rFonts w:cs="Arial"/>
          <w:sz w:val="22"/>
          <w:szCs w:val="22"/>
        </w:rPr>
        <w:t xml:space="preserve"> and log in using your </w:t>
      </w:r>
      <w:proofErr w:type="spellStart"/>
      <w:r w:rsidRPr="008C7E04">
        <w:rPr>
          <w:rFonts w:cs="Arial"/>
          <w:sz w:val="22"/>
          <w:szCs w:val="22"/>
        </w:rPr>
        <w:t>UANet</w:t>
      </w:r>
      <w:proofErr w:type="spellEnd"/>
      <w:r w:rsidRPr="008C7E04">
        <w:rPr>
          <w:rFonts w:cs="Arial"/>
          <w:sz w:val="22"/>
          <w:szCs w:val="22"/>
        </w:rPr>
        <w:t xml:space="preserve"> ID and password</w:t>
      </w:r>
      <w:r w:rsidR="00AB7DF9" w:rsidRPr="008C7E04">
        <w:rPr>
          <w:rFonts w:cs="Arial"/>
          <w:sz w:val="22"/>
          <w:szCs w:val="22"/>
        </w:rPr>
        <w:t>.</w:t>
      </w:r>
    </w:p>
    <w:p w14:paraId="02897889" w14:textId="77777777" w:rsidR="00734430" w:rsidRPr="008C7E04" w:rsidRDefault="00734430" w:rsidP="00AB7DF9">
      <w:pPr>
        <w:numPr>
          <w:ilvl w:val="1"/>
          <w:numId w:val="18"/>
        </w:numPr>
        <w:ind w:firstLine="360"/>
        <w:jc w:val="both"/>
        <w:rPr>
          <w:rFonts w:cs="Arial"/>
          <w:sz w:val="22"/>
          <w:szCs w:val="22"/>
        </w:rPr>
      </w:pPr>
      <w:r w:rsidRPr="008C7E04">
        <w:rPr>
          <w:rFonts w:cs="Arial"/>
          <w:sz w:val="22"/>
          <w:szCs w:val="22"/>
        </w:rPr>
        <w:t xml:space="preserve">Click on the </w:t>
      </w:r>
      <w:r w:rsidRPr="008C7E04">
        <w:rPr>
          <w:rFonts w:cs="Arial"/>
          <w:b/>
          <w:sz w:val="22"/>
          <w:szCs w:val="22"/>
        </w:rPr>
        <w:t>Faculty/Staff</w:t>
      </w:r>
      <w:r w:rsidRPr="008C7E04">
        <w:rPr>
          <w:rFonts w:cs="Arial"/>
          <w:sz w:val="22"/>
          <w:szCs w:val="22"/>
        </w:rPr>
        <w:t xml:space="preserve"> tab</w:t>
      </w:r>
      <w:r w:rsidR="00AB7DF9" w:rsidRPr="008C7E04">
        <w:rPr>
          <w:rFonts w:cs="Arial"/>
          <w:sz w:val="22"/>
          <w:szCs w:val="22"/>
        </w:rPr>
        <w:t>.</w:t>
      </w:r>
    </w:p>
    <w:p w14:paraId="6EE1C648" w14:textId="77777777" w:rsidR="00460BD9" w:rsidRDefault="00734430" w:rsidP="00460BD9">
      <w:pPr>
        <w:numPr>
          <w:ilvl w:val="1"/>
          <w:numId w:val="18"/>
        </w:numPr>
        <w:ind w:firstLine="360"/>
        <w:jc w:val="both"/>
        <w:rPr>
          <w:rFonts w:cs="Arial"/>
          <w:sz w:val="22"/>
          <w:szCs w:val="22"/>
        </w:rPr>
      </w:pPr>
      <w:r w:rsidRPr="008C7E04">
        <w:rPr>
          <w:rFonts w:cs="Arial"/>
          <w:sz w:val="22"/>
          <w:szCs w:val="22"/>
        </w:rPr>
        <w:t xml:space="preserve">In the </w:t>
      </w:r>
      <w:r w:rsidRPr="008C7E04">
        <w:rPr>
          <w:rFonts w:cs="Arial"/>
          <w:b/>
          <w:sz w:val="22"/>
          <w:szCs w:val="22"/>
        </w:rPr>
        <w:t>Employee Services</w:t>
      </w:r>
      <w:r w:rsidRPr="008C7E04">
        <w:rPr>
          <w:rFonts w:cs="Arial"/>
          <w:sz w:val="22"/>
          <w:szCs w:val="22"/>
        </w:rPr>
        <w:t xml:space="preserve"> box, </w:t>
      </w:r>
      <w:r w:rsidR="00785E29" w:rsidRPr="008C7E04">
        <w:rPr>
          <w:rFonts w:cs="Arial"/>
          <w:b/>
          <w:sz w:val="22"/>
          <w:szCs w:val="22"/>
        </w:rPr>
        <w:t>My Profile</w:t>
      </w:r>
      <w:r w:rsidR="00785E29" w:rsidRPr="008C7E04">
        <w:rPr>
          <w:rFonts w:cs="Arial"/>
          <w:sz w:val="22"/>
          <w:szCs w:val="22"/>
        </w:rPr>
        <w:t xml:space="preserve"> section, </w:t>
      </w:r>
      <w:r w:rsidRPr="008C7E04">
        <w:rPr>
          <w:rFonts w:cs="Arial"/>
          <w:sz w:val="22"/>
          <w:szCs w:val="22"/>
        </w:rPr>
        <w:t xml:space="preserve">select </w:t>
      </w:r>
      <w:r w:rsidR="00785E29" w:rsidRPr="008C7E04">
        <w:rPr>
          <w:rFonts w:cs="Arial"/>
          <w:b/>
          <w:sz w:val="22"/>
          <w:szCs w:val="22"/>
        </w:rPr>
        <w:t>Home</w:t>
      </w:r>
      <w:r w:rsidR="00772047" w:rsidRPr="008C7E04">
        <w:rPr>
          <w:rFonts w:cs="Arial"/>
          <w:b/>
          <w:sz w:val="22"/>
          <w:szCs w:val="22"/>
        </w:rPr>
        <w:t xml:space="preserve"> and </w:t>
      </w:r>
      <w:r w:rsidR="00785E29" w:rsidRPr="008C7E04">
        <w:rPr>
          <w:rFonts w:cs="Arial"/>
          <w:b/>
          <w:sz w:val="22"/>
          <w:szCs w:val="22"/>
        </w:rPr>
        <w:t xml:space="preserve">Mailing </w:t>
      </w:r>
      <w:r w:rsidR="009B2795" w:rsidRPr="008C7E04">
        <w:rPr>
          <w:rFonts w:cs="Arial"/>
          <w:b/>
          <w:sz w:val="22"/>
          <w:szCs w:val="22"/>
        </w:rPr>
        <w:tab/>
      </w:r>
      <w:r w:rsidR="009B2795" w:rsidRPr="008C7E04">
        <w:rPr>
          <w:rFonts w:cs="Arial"/>
          <w:b/>
          <w:sz w:val="22"/>
          <w:szCs w:val="22"/>
        </w:rPr>
        <w:tab/>
      </w:r>
      <w:r w:rsidR="009B2795" w:rsidRPr="008C7E04">
        <w:rPr>
          <w:rFonts w:cs="Arial"/>
          <w:b/>
          <w:sz w:val="22"/>
          <w:szCs w:val="22"/>
        </w:rPr>
        <w:tab/>
      </w:r>
      <w:r w:rsidR="00785E29" w:rsidRPr="008C7E04">
        <w:rPr>
          <w:rFonts w:cs="Arial"/>
          <w:b/>
          <w:sz w:val="22"/>
          <w:szCs w:val="22"/>
        </w:rPr>
        <w:t>Address</w:t>
      </w:r>
      <w:r w:rsidR="00AB7DF9" w:rsidRPr="008C7E04">
        <w:rPr>
          <w:rFonts w:cs="Arial"/>
          <w:b/>
          <w:sz w:val="22"/>
          <w:szCs w:val="22"/>
        </w:rPr>
        <w:t>.</w:t>
      </w:r>
    </w:p>
    <w:p w14:paraId="66809FEF" w14:textId="77777777" w:rsidR="00460BD9" w:rsidRDefault="007D36BA" w:rsidP="00460BD9">
      <w:pPr>
        <w:numPr>
          <w:ilvl w:val="1"/>
          <w:numId w:val="18"/>
        </w:numPr>
        <w:ind w:right="576" w:firstLine="360"/>
        <w:jc w:val="both"/>
        <w:rPr>
          <w:rFonts w:cs="Arial"/>
          <w:sz w:val="22"/>
          <w:szCs w:val="22"/>
        </w:rPr>
      </w:pPr>
      <w:r w:rsidRPr="00460BD9">
        <w:rPr>
          <w:rFonts w:cs="Arial"/>
          <w:sz w:val="22"/>
          <w:szCs w:val="22"/>
        </w:rPr>
        <w:t>T</w:t>
      </w:r>
      <w:r w:rsidR="00036585" w:rsidRPr="00460BD9">
        <w:rPr>
          <w:rFonts w:cs="Arial"/>
          <w:sz w:val="22"/>
          <w:szCs w:val="22"/>
        </w:rPr>
        <w:t xml:space="preserve">o change your </w:t>
      </w:r>
      <w:r w:rsidR="00036585" w:rsidRPr="00A61B77">
        <w:rPr>
          <w:rFonts w:cs="Arial"/>
          <w:b/>
          <w:sz w:val="22"/>
          <w:szCs w:val="22"/>
        </w:rPr>
        <w:t>Home</w:t>
      </w:r>
      <w:r w:rsidR="00036585" w:rsidRPr="00460BD9">
        <w:rPr>
          <w:rFonts w:cs="Arial"/>
          <w:sz w:val="22"/>
          <w:szCs w:val="22"/>
        </w:rPr>
        <w:t xml:space="preserve"> or </w:t>
      </w:r>
      <w:r w:rsidR="00036585" w:rsidRPr="00A61B77">
        <w:rPr>
          <w:rFonts w:cs="Arial"/>
          <w:b/>
          <w:sz w:val="22"/>
          <w:szCs w:val="22"/>
        </w:rPr>
        <w:t>Mailing</w:t>
      </w:r>
      <w:r w:rsidR="00036585" w:rsidRPr="00460BD9">
        <w:rPr>
          <w:rFonts w:cs="Arial"/>
          <w:sz w:val="22"/>
          <w:szCs w:val="22"/>
        </w:rPr>
        <w:t xml:space="preserve"> address</w:t>
      </w:r>
      <w:r w:rsidR="00A61B77">
        <w:rPr>
          <w:rFonts w:cs="Arial"/>
          <w:sz w:val="22"/>
          <w:szCs w:val="22"/>
        </w:rPr>
        <w:t>es</w:t>
      </w:r>
      <w:r w:rsidR="00036585" w:rsidRPr="00460BD9">
        <w:rPr>
          <w:rFonts w:cs="Arial"/>
          <w:sz w:val="22"/>
          <w:szCs w:val="22"/>
        </w:rPr>
        <w:t xml:space="preserve">, click on the </w:t>
      </w:r>
      <w:r w:rsidR="00036585" w:rsidRPr="00460BD9">
        <w:rPr>
          <w:rFonts w:cs="Arial"/>
          <w:b/>
          <w:sz w:val="22"/>
          <w:szCs w:val="22"/>
        </w:rPr>
        <w:t xml:space="preserve">Edit </w:t>
      </w:r>
      <w:r w:rsidR="00AB7DF9" w:rsidRPr="00460BD9">
        <w:rPr>
          <w:rFonts w:cs="Arial"/>
          <w:sz w:val="22"/>
          <w:szCs w:val="22"/>
        </w:rPr>
        <w:t>link</w:t>
      </w:r>
      <w:r w:rsidR="00036585" w:rsidRPr="00460BD9">
        <w:rPr>
          <w:rFonts w:cs="Arial"/>
          <w:sz w:val="22"/>
          <w:szCs w:val="22"/>
        </w:rPr>
        <w:t xml:space="preserve"> and</w:t>
      </w:r>
      <w:r w:rsidRPr="00460BD9">
        <w:rPr>
          <w:rFonts w:cs="Arial"/>
          <w:sz w:val="22"/>
          <w:szCs w:val="22"/>
        </w:rPr>
        <w:t xml:space="preserve"> make the </w:t>
      </w:r>
      <w:r w:rsidR="00036585" w:rsidRPr="00460BD9">
        <w:rPr>
          <w:rFonts w:cs="Arial"/>
          <w:sz w:val="22"/>
          <w:szCs w:val="22"/>
        </w:rPr>
        <w:t>change</w:t>
      </w:r>
      <w:r w:rsidRPr="00460BD9">
        <w:rPr>
          <w:rFonts w:cs="Arial"/>
          <w:sz w:val="22"/>
          <w:szCs w:val="22"/>
        </w:rPr>
        <w:t>.</w:t>
      </w:r>
    </w:p>
    <w:p w14:paraId="6F847441" w14:textId="77777777" w:rsidR="0044580B" w:rsidRPr="00460BD9" w:rsidRDefault="007D36BA" w:rsidP="00460BD9">
      <w:pPr>
        <w:ind w:left="1800" w:right="576" w:firstLine="360"/>
        <w:jc w:val="both"/>
        <w:rPr>
          <w:rFonts w:cs="Arial"/>
          <w:sz w:val="22"/>
          <w:szCs w:val="22"/>
        </w:rPr>
      </w:pPr>
      <w:r w:rsidRPr="00460BD9">
        <w:rPr>
          <w:rFonts w:cs="Arial"/>
          <w:sz w:val="22"/>
          <w:szCs w:val="22"/>
        </w:rPr>
        <w:t>You must then c</w:t>
      </w:r>
      <w:r w:rsidR="00036585" w:rsidRPr="00460BD9">
        <w:rPr>
          <w:rFonts w:cs="Arial"/>
          <w:sz w:val="22"/>
          <w:szCs w:val="22"/>
        </w:rPr>
        <w:t xml:space="preserve">lick the </w:t>
      </w:r>
      <w:r w:rsidR="00036585" w:rsidRPr="00460BD9">
        <w:rPr>
          <w:rFonts w:cs="Arial"/>
          <w:b/>
          <w:sz w:val="22"/>
          <w:szCs w:val="22"/>
        </w:rPr>
        <w:t>Save</w:t>
      </w:r>
      <w:r w:rsidR="00036585" w:rsidRPr="00460BD9">
        <w:rPr>
          <w:rFonts w:cs="Arial"/>
          <w:sz w:val="22"/>
          <w:szCs w:val="22"/>
        </w:rPr>
        <w:t xml:space="preserve"> button.</w:t>
      </w:r>
    </w:p>
    <w:p w14:paraId="476CD90D" w14:textId="77777777" w:rsidR="00F52DA4" w:rsidRPr="008C7E04" w:rsidRDefault="00F52DA4" w:rsidP="00AB7DF9">
      <w:pPr>
        <w:ind w:left="1800"/>
        <w:jc w:val="both"/>
        <w:rPr>
          <w:rFonts w:cs="Arial"/>
          <w:sz w:val="22"/>
          <w:szCs w:val="22"/>
        </w:rPr>
      </w:pPr>
    </w:p>
    <w:p w14:paraId="35CF8FE1" w14:textId="77777777" w:rsidR="00AB7DF9" w:rsidRPr="008C7E04" w:rsidRDefault="007D36BA" w:rsidP="00080FE8">
      <w:pPr>
        <w:numPr>
          <w:ilvl w:val="0"/>
          <w:numId w:val="6"/>
        </w:numPr>
        <w:tabs>
          <w:tab w:val="clear" w:pos="720"/>
          <w:tab w:val="num" w:pos="1080"/>
        </w:tabs>
        <w:ind w:left="1080"/>
        <w:jc w:val="both"/>
        <w:rPr>
          <w:rFonts w:cs="Arial"/>
          <w:sz w:val="22"/>
          <w:szCs w:val="22"/>
        </w:rPr>
      </w:pPr>
      <w:r w:rsidRPr="008C7E04">
        <w:rPr>
          <w:rFonts w:cs="Arial"/>
          <w:sz w:val="22"/>
          <w:szCs w:val="22"/>
        </w:rPr>
        <w:t>V</w:t>
      </w:r>
      <w:r w:rsidR="0044580B" w:rsidRPr="008C7E04">
        <w:rPr>
          <w:rFonts w:cs="Arial"/>
          <w:sz w:val="22"/>
          <w:szCs w:val="22"/>
        </w:rPr>
        <w:t>erify</w:t>
      </w:r>
      <w:r w:rsidR="00F63FC6">
        <w:rPr>
          <w:rFonts w:cs="Arial"/>
          <w:sz w:val="22"/>
          <w:szCs w:val="22"/>
        </w:rPr>
        <w:t xml:space="preserve"> that</w:t>
      </w:r>
      <w:r w:rsidR="0044580B" w:rsidRPr="008C7E04">
        <w:rPr>
          <w:rFonts w:cs="Arial"/>
          <w:sz w:val="22"/>
          <w:szCs w:val="22"/>
        </w:rPr>
        <w:t xml:space="preserve"> your </w:t>
      </w:r>
      <w:r w:rsidR="00BA3D9E">
        <w:rPr>
          <w:rFonts w:cs="Arial"/>
          <w:sz w:val="22"/>
          <w:szCs w:val="22"/>
        </w:rPr>
        <w:t>F</w:t>
      </w:r>
      <w:r w:rsidR="00F63FC6" w:rsidRPr="00F63FC6">
        <w:rPr>
          <w:rFonts w:cs="Arial"/>
          <w:b/>
          <w:sz w:val="22"/>
          <w:szCs w:val="22"/>
        </w:rPr>
        <w:t xml:space="preserve">irst and </w:t>
      </w:r>
      <w:r w:rsidR="00BA3D9E">
        <w:rPr>
          <w:rFonts w:cs="Arial"/>
          <w:b/>
          <w:sz w:val="22"/>
          <w:szCs w:val="22"/>
        </w:rPr>
        <w:t>L</w:t>
      </w:r>
      <w:r w:rsidR="00F63FC6" w:rsidRPr="00F63FC6">
        <w:rPr>
          <w:rFonts w:cs="Arial"/>
          <w:b/>
          <w:sz w:val="22"/>
          <w:szCs w:val="22"/>
        </w:rPr>
        <w:t xml:space="preserve">ast </w:t>
      </w:r>
      <w:r w:rsidR="00BA3D9E">
        <w:rPr>
          <w:rFonts w:cs="Arial"/>
          <w:b/>
          <w:sz w:val="22"/>
          <w:szCs w:val="22"/>
        </w:rPr>
        <w:t>N</w:t>
      </w:r>
      <w:r w:rsidR="0044580B" w:rsidRPr="00F63FC6">
        <w:rPr>
          <w:rFonts w:cs="Arial"/>
          <w:b/>
          <w:sz w:val="22"/>
          <w:szCs w:val="22"/>
        </w:rPr>
        <w:t>ame</w:t>
      </w:r>
      <w:r w:rsidR="00F63FC6" w:rsidRPr="00F63FC6">
        <w:rPr>
          <w:rFonts w:cs="Arial"/>
          <w:b/>
          <w:sz w:val="22"/>
          <w:szCs w:val="22"/>
        </w:rPr>
        <w:t>s</w:t>
      </w:r>
      <w:r w:rsidR="0044580B" w:rsidRPr="008C7E04">
        <w:rPr>
          <w:rFonts w:cs="Arial"/>
          <w:sz w:val="22"/>
          <w:szCs w:val="22"/>
        </w:rPr>
        <w:t xml:space="preserve"> </w:t>
      </w:r>
      <w:r w:rsidR="00F63FC6">
        <w:rPr>
          <w:rFonts w:cs="Arial"/>
          <w:sz w:val="22"/>
          <w:szCs w:val="22"/>
        </w:rPr>
        <w:t>are</w:t>
      </w:r>
      <w:r w:rsidR="004A098B">
        <w:rPr>
          <w:rFonts w:cs="Arial"/>
          <w:sz w:val="22"/>
          <w:szCs w:val="22"/>
        </w:rPr>
        <w:t xml:space="preserve"> </w:t>
      </w:r>
      <w:r w:rsidR="008A7E04">
        <w:rPr>
          <w:rFonts w:cs="Arial"/>
          <w:sz w:val="22"/>
          <w:szCs w:val="22"/>
        </w:rPr>
        <w:t>the same as</w:t>
      </w:r>
      <w:r w:rsidR="0044580B" w:rsidRPr="008C7E04">
        <w:rPr>
          <w:rFonts w:cs="Arial"/>
          <w:sz w:val="22"/>
          <w:szCs w:val="22"/>
        </w:rPr>
        <w:t xml:space="preserve"> </w:t>
      </w:r>
      <w:r w:rsidR="008A7E04">
        <w:rPr>
          <w:rFonts w:cs="Arial"/>
          <w:sz w:val="22"/>
          <w:szCs w:val="22"/>
        </w:rPr>
        <w:t>they</w:t>
      </w:r>
      <w:r w:rsidR="0044580B" w:rsidRPr="008C7E04">
        <w:rPr>
          <w:rFonts w:cs="Arial"/>
          <w:sz w:val="22"/>
          <w:szCs w:val="22"/>
        </w:rPr>
        <w:t xml:space="preserve"> appear on your Social Security Card.</w:t>
      </w:r>
    </w:p>
    <w:p w14:paraId="76CF8181" w14:textId="77777777" w:rsidR="0044580B" w:rsidRPr="008C7E04" w:rsidRDefault="0044580B" w:rsidP="00AB7DF9">
      <w:pPr>
        <w:ind w:left="720"/>
        <w:jc w:val="both"/>
        <w:rPr>
          <w:rFonts w:cs="Arial"/>
          <w:sz w:val="22"/>
          <w:szCs w:val="22"/>
        </w:rPr>
      </w:pPr>
      <w:r w:rsidRPr="008C7E04">
        <w:rPr>
          <w:rFonts w:cs="Arial"/>
          <w:sz w:val="22"/>
          <w:szCs w:val="22"/>
        </w:rPr>
        <w:t xml:space="preserve">  </w:t>
      </w:r>
    </w:p>
    <w:p w14:paraId="11A818BE" w14:textId="77777777" w:rsidR="0044580B" w:rsidRPr="008C7E04" w:rsidRDefault="0044580B" w:rsidP="00AB7DF9">
      <w:pPr>
        <w:numPr>
          <w:ilvl w:val="1"/>
          <w:numId w:val="17"/>
        </w:numPr>
        <w:ind w:left="1080" w:firstLine="720"/>
        <w:jc w:val="both"/>
        <w:rPr>
          <w:rFonts w:cs="Arial"/>
          <w:sz w:val="22"/>
          <w:szCs w:val="22"/>
        </w:rPr>
      </w:pPr>
      <w:r w:rsidRPr="008C7E04">
        <w:rPr>
          <w:rFonts w:cs="Arial"/>
          <w:sz w:val="22"/>
          <w:szCs w:val="22"/>
        </w:rPr>
        <w:t xml:space="preserve">Go to </w:t>
      </w:r>
      <w:r w:rsidRPr="008C7E04">
        <w:rPr>
          <w:rFonts w:cs="Arial"/>
          <w:b/>
          <w:sz w:val="22"/>
          <w:szCs w:val="22"/>
        </w:rPr>
        <w:t>My Akron</w:t>
      </w:r>
      <w:r w:rsidRPr="008C7E04">
        <w:rPr>
          <w:rFonts w:cs="Arial"/>
          <w:sz w:val="22"/>
          <w:szCs w:val="22"/>
        </w:rPr>
        <w:t xml:space="preserve"> and log in using your </w:t>
      </w:r>
      <w:proofErr w:type="spellStart"/>
      <w:r w:rsidRPr="008C7E04">
        <w:rPr>
          <w:rFonts w:cs="Arial"/>
          <w:sz w:val="22"/>
          <w:szCs w:val="22"/>
        </w:rPr>
        <w:t>UANet</w:t>
      </w:r>
      <w:proofErr w:type="spellEnd"/>
      <w:r w:rsidRPr="008C7E04">
        <w:rPr>
          <w:rFonts w:cs="Arial"/>
          <w:sz w:val="22"/>
          <w:szCs w:val="22"/>
        </w:rPr>
        <w:t xml:space="preserve"> ID and password</w:t>
      </w:r>
      <w:r w:rsidR="00AB7DF9" w:rsidRPr="008C7E04">
        <w:rPr>
          <w:rFonts w:cs="Arial"/>
          <w:sz w:val="22"/>
          <w:szCs w:val="22"/>
        </w:rPr>
        <w:t>.</w:t>
      </w:r>
    </w:p>
    <w:p w14:paraId="78C9F3A2" w14:textId="77777777" w:rsidR="0044580B" w:rsidRPr="008C7E04" w:rsidRDefault="0044580B" w:rsidP="00AB7DF9">
      <w:pPr>
        <w:numPr>
          <w:ilvl w:val="1"/>
          <w:numId w:val="17"/>
        </w:numPr>
        <w:ind w:left="1080" w:firstLine="720"/>
        <w:jc w:val="both"/>
        <w:rPr>
          <w:rFonts w:cs="Arial"/>
          <w:sz w:val="22"/>
          <w:szCs w:val="22"/>
        </w:rPr>
      </w:pPr>
      <w:r w:rsidRPr="008C7E04">
        <w:rPr>
          <w:rFonts w:cs="Arial"/>
          <w:sz w:val="22"/>
          <w:szCs w:val="22"/>
        </w:rPr>
        <w:t xml:space="preserve">Click on the </w:t>
      </w:r>
      <w:r w:rsidRPr="008C7E04">
        <w:rPr>
          <w:rFonts w:cs="Arial"/>
          <w:b/>
          <w:sz w:val="22"/>
          <w:szCs w:val="22"/>
        </w:rPr>
        <w:t>Faculty/Staff</w:t>
      </w:r>
      <w:r w:rsidR="007D36BA" w:rsidRPr="008C7E04">
        <w:rPr>
          <w:rFonts w:cs="Arial"/>
          <w:sz w:val="22"/>
          <w:szCs w:val="22"/>
        </w:rPr>
        <w:t xml:space="preserve"> tab</w:t>
      </w:r>
      <w:r w:rsidR="00AB7DF9" w:rsidRPr="008C7E04">
        <w:rPr>
          <w:rFonts w:cs="Arial"/>
          <w:sz w:val="22"/>
          <w:szCs w:val="22"/>
        </w:rPr>
        <w:t>.</w:t>
      </w:r>
    </w:p>
    <w:p w14:paraId="76947A0C" w14:textId="77777777" w:rsidR="0044580B" w:rsidRPr="008C7E04" w:rsidRDefault="0044580B" w:rsidP="00AB7DF9">
      <w:pPr>
        <w:numPr>
          <w:ilvl w:val="1"/>
          <w:numId w:val="17"/>
        </w:numPr>
        <w:ind w:left="1080" w:firstLine="720"/>
        <w:jc w:val="both"/>
        <w:rPr>
          <w:rFonts w:cs="Arial"/>
          <w:sz w:val="22"/>
          <w:szCs w:val="22"/>
        </w:rPr>
      </w:pPr>
      <w:r w:rsidRPr="008C7E04">
        <w:rPr>
          <w:rFonts w:cs="Arial"/>
          <w:sz w:val="22"/>
          <w:szCs w:val="22"/>
        </w:rPr>
        <w:t xml:space="preserve">In the </w:t>
      </w:r>
      <w:r w:rsidRPr="008C7E04">
        <w:rPr>
          <w:rFonts w:cs="Arial"/>
          <w:b/>
          <w:sz w:val="22"/>
          <w:szCs w:val="22"/>
        </w:rPr>
        <w:t>Employee Services</w:t>
      </w:r>
      <w:r w:rsidRPr="008C7E04">
        <w:rPr>
          <w:rFonts w:cs="Arial"/>
          <w:sz w:val="22"/>
          <w:szCs w:val="22"/>
        </w:rPr>
        <w:t xml:space="preserve"> </w:t>
      </w:r>
      <w:r w:rsidR="00AB7DF9" w:rsidRPr="008C7E04">
        <w:rPr>
          <w:rFonts w:cs="Arial"/>
          <w:sz w:val="22"/>
          <w:szCs w:val="22"/>
        </w:rPr>
        <w:t>b</w:t>
      </w:r>
      <w:r w:rsidRPr="008C7E04">
        <w:rPr>
          <w:rFonts w:cs="Arial"/>
          <w:sz w:val="22"/>
          <w:szCs w:val="22"/>
        </w:rPr>
        <w:t xml:space="preserve">ox, </w:t>
      </w:r>
      <w:r w:rsidRPr="008C7E04">
        <w:rPr>
          <w:rFonts w:cs="Arial"/>
          <w:b/>
          <w:sz w:val="22"/>
          <w:szCs w:val="22"/>
        </w:rPr>
        <w:t>My Profile</w:t>
      </w:r>
      <w:r w:rsidRPr="008C7E04">
        <w:rPr>
          <w:rFonts w:cs="Arial"/>
          <w:sz w:val="22"/>
          <w:szCs w:val="22"/>
        </w:rPr>
        <w:t xml:space="preserve"> section, select </w:t>
      </w:r>
      <w:r w:rsidRPr="008C7E04">
        <w:rPr>
          <w:rFonts w:cs="Arial"/>
          <w:b/>
          <w:sz w:val="22"/>
          <w:szCs w:val="22"/>
        </w:rPr>
        <w:t>Name Change</w:t>
      </w:r>
      <w:r w:rsidR="00AB7DF9" w:rsidRPr="008C7E04">
        <w:rPr>
          <w:rFonts w:cs="Arial"/>
          <w:b/>
          <w:sz w:val="22"/>
          <w:szCs w:val="22"/>
        </w:rPr>
        <w:t>.</w:t>
      </w:r>
    </w:p>
    <w:p w14:paraId="391B034A" w14:textId="77777777" w:rsidR="0044580B" w:rsidRPr="008C7E04" w:rsidRDefault="0044580B" w:rsidP="00AB7DF9">
      <w:pPr>
        <w:numPr>
          <w:ilvl w:val="1"/>
          <w:numId w:val="17"/>
        </w:numPr>
        <w:ind w:left="1080" w:firstLine="720"/>
        <w:jc w:val="both"/>
        <w:rPr>
          <w:rFonts w:cs="Arial"/>
          <w:sz w:val="22"/>
          <w:szCs w:val="22"/>
        </w:rPr>
      </w:pPr>
      <w:r w:rsidRPr="008C7E04">
        <w:rPr>
          <w:rFonts w:cs="Arial"/>
          <w:sz w:val="22"/>
          <w:szCs w:val="22"/>
        </w:rPr>
        <w:t xml:space="preserve">Verify </w:t>
      </w:r>
      <w:r w:rsidR="004A098B">
        <w:rPr>
          <w:rFonts w:cs="Arial"/>
          <w:sz w:val="22"/>
          <w:szCs w:val="22"/>
        </w:rPr>
        <w:t>th</w:t>
      </w:r>
      <w:r w:rsidR="008A7E04">
        <w:rPr>
          <w:rFonts w:cs="Arial"/>
          <w:sz w:val="22"/>
          <w:szCs w:val="22"/>
        </w:rPr>
        <w:t xml:space="preserve">at your name </w:t>
      </w:r>
      <w:r w:rsidR="00474491">
        <w:rPr>
          <w:rFonts w:cs="Arial"/>
          <w:sz w:val="22"/>
          <w:szCs w:val="22"/>
        </w:rPr>
        <w:t xml:space="preserve">in the </w:t>
      </w:r>
      <w:r w:rsidRPr="008C7E04">
        <w:rPr>
          <w:rFonts w:cs="Arial"/>
          <w:b/>
          <w:sz w:val="22"/>
          <w:szCs w:val="22"/>
        </w:rPr>
        <w:t>Current Name</w:t>
      </w:r>
      <w:r w:rsidR="007D36BA" w:rsidRPr="008C7E04">
        <w:rPr>
          <w:rFonts w:cs="Arial"/>
          <w:sz w:val="22"/>
          <w:szCs w:val="22"/>
        </w:rPr>
        <w:t xml:space="preserve"> section</w:t>
      </w:r>
      <w:r w:rsidR="008A7E04">
        <w:rPr>
          <w:rFonts w:cs="Arial"/>
          <w:sz w:val="22"/>
          <w:szCs w:val="22"/>
        </w:rPr>
        <w:t xml:space="preserve"> mirrors your Social Security Card</w:t>
      </w:r>
      <w:r w:rsidR="00AB7DF9" w:rsidRPr="008C7E04">
        <w:rPr>
          <w:rFonts w:cs="Arial"/>
          <w:sz w:val="22"/>
          <w:szCs w:val="22"/>
        </w:rPr>
        <w:t>.</w:t>
      </w:r>
    </w:p>
    <w:p w14:paraId="5C59FB22" w14:textId="77777777" w:rsidR="0044580B" w:rsidRPr="008C7E04" w:rsidRDefault="007D36BA" w:rsidP="00460BD9">
      <w:pPr>
        <w:numPr>
          <w:ilvl w:val="1"/>
          <w:numId w:val="17"/>
        </w:numPr>
        <w:ind w:right="576"/>
        <w:jc w:val="both"/>
        <w:rPr>
          <w:rFonts w:cs="Arial"/>
          <w:sz w:val="22"/>
          <w:szCs w:val="22"/>
        </w:rPr>
      </w:pPr>
      <w:r w:rsidRPr="008C7E04">
        <w:rPr>
          <w:rFonts w:cs="Arial"/>
          <w:sz w:val="22"/>
          <w:szCs w:val="22"/>
        </w:rPr>
        <w:t>T</w:t>
      </w:r>
      <w:r w:rsidR="0044580B" w:rsidRPr="008C7E04">
        <w:rPr>
          <w:rFonts w:cs="Arial"/>
          <w:sz w:val="22"/>
          <w:szCs w:val="22"/>
        </w:rPr>
        <w:t xml:space="preserve">o </w:t>
      </w:r>
      <w:r w:rsidR="00F63FC6">
        <w:rPr>
          <w:rFonts w:cs="Arial"/>
          <w:sz w:val="22"/>
          <w:szCs w:val="22"/>
        </w:rPr>
        <w:t>edit</w:t>
      </w:r>
      <w:r w:rsidR="0044580B" w:rsidRPr="008C7E04">
        <w:rPr>
          <w:rFonts w:cs="Arial"/>
          <w:sz w:val="22"/>
          <w:szCs w:val="22"/>
        </w:rPr>
        <w:t xml:space="preserve"> your name, click on the </w:t>
      </w:r>
      <w:r w:rsidR="0044580B" w:rsidRPr="008C7E04">
        <w:rPr>
          <w:rFonts w:cs="Arial"/>
          <w:b/>
          <w:sz w:val="22"/>
          <w:szCs w:val="22"/>
        </w:rPr>
        <w:t>Edit Name</w:t>
      </w:r>
      <w:r w:rsidR="0044580B" w:rsidRPr="008C7E04">
        <w:rPr>
          <w:rFonts w:cs="Arial"/>
          <w:sz w:val="22"/>
          <w:szCs w:val="22"/>
        </w:rPr>
        <w:t xml:space="preserve"> link and </w:t>
      </w:r>
      <w:r w:rsidRPr="008C7E04">
        <w:rPr>
          <w:rFonts w:cs="Arial"/>
          <w:sz w:val="22"/>
          <w:szCs w:val="22"/>
        </w:rPr>
        <w:t xml:space="preserve">make the </w:t>
      </w:r>
      <w:r w:rsidR="0044580B" w:rsidRPr="008C7E04">
        <w:rPr>
          <w:rFonts w:cs="Arial"/>
          <w:sz w:val="22"/>
          <w:szCs w:val="22"/>
        </w:rPr>
        <w:t>change</w:t>
      </w:r>
      <w:r w:rsidRPr="008C7E04">
        <w:rPr>
          <w:rFonts w:cs="Arial"/>
          <w:sz w:val="22"/>
          <w:szCs w:val="22"/>
        </w:rPr>
        <w:t>.</w:t>
      </w:r>
      <w:r w:rsidR="0044580B" w:rsidRPr="008C7E04">
        <w:rPr>
          <w:rFonts w:cs="Arial"/>
          <w:sz w:val="22"/>
          <w:szCs w:val="22"/>
        </w:rPr>
        <w:t xml:space="preserve">  Click </w:t>
      </w:r>
      <w:r w:rsidRPr="008C7E04">
        <w:rPr>
          <w:rFonts w:cs="Arial"/>
          <w:sz w:val="22"/>
          <w:szCs w:val="22"/>
        </w:rPr>
        <w:t>o</w:t>
      </w:r>
      <w:r w:rsidR="0044580B" w:rsidRPr="008C7E04">
        <w:rPr>
          <w:rFonts w:cs="Arial"/>
          <w:sz w:val="22"/>
          <w:szCs w:val="22"/>
        </w:rPr>
        <w:t xml:space="preserve">n the </w:t>
      </w:r>
      <w:r w:rsidRPr="008C7E04">
        <w:rPr>
          <w:rFonts w:cs="Arial"/>
          <w:sz w:val="22"/>
          <w:szCs w:val="22"/>
        </w:rPr>
        <w:t>R</w:t>
      </w:r>
      <w:r w:rsidR="0044580B" w:rsidRPr="008C7E04">
        <w:rPr>
          <w:rFonts w:cs="Arial"/>
          <w:b/>
          <w:sz w:val="22"/>
          <w:szCs w:val="22"/>
        </w:rPr>
        <w:t>efresh</w:t>
      </w:r>
      <w:r w:rsidR="0044580B" w:rsidRPr="008C7E04">
        <w:rPr>
          <w:rFonts w:cs="Arial"/>
          <w:sz w:val="22"/>
          <w:szCs w:val="22"/>
        </w:rPr>
        <w:t xml:space="preserve"> </w:t>
      </w:r>
      <w:r w:rsidR="0044580B" w:rsidRPr="008C7E04">
        <w:rPr>
          <w:rFonts w:cs="Arial"/>
          <w:b/>
          <w:sz w:val="22"/>
          <w:szCs w:val="22"/>
        </w:rPr>
        <w:t>Name</w:t>
      </w:r>
      <w:r w:rsidR="0044580B" w:rsidRPr="008C7E04">
        <w:rPr>
          <w:rFonts w:cs="Arial"/>
          <w:sz w:val="22"/>
          <w:szCs w:val="22"/>
        </w:rPr>
        <w:t xml:space="preserve"> button, click on </w:t>
      </w:r>
      <w:r w:rsidR="0044580B" w:rsidRPr="008C7E04">
        <w:rPr>
          <w:rFonts w:cs="Arial"/>
          <w:b/>
          <w:sz w:val="22"/>
          <w:szCs w:val="22"/>
        </w:rPr>
        <w:t>OK</w:t>
      </w:r>
      <w:r w:rsidRPr="008C7E04">
        <w:rPr>
          <w:rFonts w:cs="Arial"/>
          <w:b/>
          <w:sz w:val="22"/>
          <w:szCs w:val="22"/>
        </w:rPr>
        <w:t xml:space="preserve">, </w:t>
      </w:r>
      <w:r w:rsidRPr="008C7E04">
        <w:rPr>
          <w:rFonts w:cs="Arial"/>
          <w:sz w:val="22"/>
          <w:szCs w:val="22"/>
        </w:rPr>
        <w:t>and</w:t>
      </w:r>
      <w:r w:rsidRPr="008C7E04">
        <w:rPr>
          <w:rFonts w:cs="Arial"/>
          <w:b/>
          <w:sz w:val="22"/>
          <w:szCs w:val="22"/>
        </w:rPr>
        <w:t xml:space="preserve"> </w:t>
      </w:r>
      <w:r w:rsidRPr="008C7E04">
        <w:rPr>
          <w:rFonts w:cs="Arial"/>
          <w:sz w:val="22"/>
          <w:szCs w:val="22"/>
        </w:rPr>
        <w:t>c</w:t>
      </w:r>
      <w:r w:rsidR="0044580B" w:rsidRPr="008C7E04">
        <w:rPr>
          <w:rFonts w:cs="Arial"/>
          <w:sz w:val="22"/>
          <w:szCs w:val="22"/>
        </w:rPr>
        <w:t xml:space="preserve">lick on the </w:t>
      </w:r>
      <w:r w:rsidR="0044580B" w:rsidRPr="008C7E04">
        <w:rPr>
          <w:rFonts w:cs="Arial"/>
          <w:b/>
          <w:sz w:val="22"/>
          <w:szCs w:val="22"/>
        </w:rPr>
        <w:t>Submit</w:t>
      </w:r>
      <w:r w:rsidR="0044580B" w:rsidRPr="008C7E04">
        <w:rPr>
          <w:rFonts w:cs="Arial"/>
          <w:sz w:val="22"/>
          <w:szCs w:val="22"/>
        </w:rPr>
        <w:t xml:space="preserve"> button.</w:t>
      </w:r>
    </w:p>
    <w:p w14:paraId="03042B9C" w14:textId="77777777" w:rsidR="00AB7DF9" w:rsidRPr="008C7E04" w:rsidRDefault="00AB7DF9" w:rsidP="00AB7DF9">
      <w:pPr>
        <w:ind w:left="2160"/>
        <w:jc w:val="both"/>
        <w:rPr>
          <w:rFonts w:cs="Arial"/>
          <w:sz w:val="22"/>
          <w:szCs w:val="22"/>
        </w:rPr>
      </w:pPr>
    </w:p>
    <w:p w14:paraId="5209B47F" w14:textId="77777777" w:rsidR="00CC15FF" w:rsidRDefault="00CC15FF" w:rsidP="00CC15FF">
      <w:pPr>
        <w:pStyle w:val="ListParagraph"/>
        <w:numPr>
          <w:ilvl w:val="1"/>
          <w:numId w:val="6"/>
        </w:numPr>
        <w:ind w:right="576"/>
        <w:jc w:val="both"/>
        <w:rPr>
          <w:rFonts w:cs="Arial"/>
          <w:sz w:val="22"/>
          <w:szCs w:val="22"/>
        </w:rPr>
      </w:pPr>
      <w:r w:rsidRPr="00CC15FF">
        <w:rPr>
          <w:rFonts w:cs="Arial"/>
          <w:sz w:val="22"/>
          <w:szCs w:val="22"/>
        </w:rPr>
        <w:t xml:space="preserve">If your entire middle name appears on your Social Security Card and only your middle initial appears </w:t>
      </w:r>
      <w:r w:rsidR="00BA3D9E">
        <w:rPr>
          <w:rFonts w:cs="Arial"/>
          <w:sz w:val="22"/>
          <w:szCs w:val="22"/>
        </w:rPr>
        <w:t>in PeopleSoft</w:t>
      </w:r>
      <w:r w:rsidRPr="00CC15FF">
        <w:rPr>
          <w:rFonts w:cs="Arial"/>
          <w:sz w:val="22"/>
          <w:szCs w:val="22"/>
        </w:rPr>
        <w:t xml:space="preserve">, you do not need to make them match unless you </w:t>
      </w:r>
      <w:proofErr w:type="gramStart"/>
      <w:r w:rsidRPr="00CC15FF">
        <w:rPr>
          <w:rFonts w:cs="Arial"/>
          <w:sz w:val="22"/>
          <w:szCs w:val="22"/>
        </w:rPr>
        <w:t>desire for</w:t>
      </w:r>
      <w:proofErr w:type="gramEnd"/>
      <w:r w:rsidRPr="00CC15FF">
        <w:rPr>
          <w:rFonts w:cs="Arial"/>
          <w:sz w:val="22"/>
          <w:szCs w:val="22"/>
        </w:rPr>
        <w:t xml:space="preserve"> that to be the case.</w:t>
      </w:r>
    </w:p>
    <w:p w14:paraId="595E4826" w14:textId="77777777" w:rsidR="00CC15FF" w:rsidRPr="00CC15FF" w:rsidRDefault="00CC15FF" w:rsidP="00CC15FF">
      <w:pPr>
        <w:pStyle w:val="ListParagraph"/>
        <w:ind w:left="1440" w:right="576"/>
        <w:jc w:val="both"/>
        <w:rPr>
          <w:rFonts w:cs="Arial"/>
          <w:sz w:val="22"/>
          <w:szCs w:val="22"/>
        </w:rPr>
      </w:pPr>
    </w:p>
    <w:p w14:paraId="1102CCBF" w14:textId="77777777" w:rsidR="00BB5EC8" w:rsidRDefault="00BB5EC8" w:rsidP="00BB5EC8">
      <w:pPr>
        <w:numPr>
          <w:ilvl w:val="1"/>
          <w:numId w:val="6"/>
        </w:numPr>
        <w:ind w:right="576"/>
        <w:jc w:val="both"/>
        <w:rPr>
          <w:rFonts w:cs="Arial"/>
          <w:sz w:val="22"/>
          <w:szCs w:val="22"/>
        </w:rPr>
      </w:pPr>
      <w:r w:rsidRPr="008C7E04">
        <w:rPr>
          <w:rFonts w:cs="Arial"/>
          <w:sz w:val="22"/>
          <w:szCs w:val="22"/>
        </w:rPr>
        <w:t xml:space="preserve">Should you need to change your name </w:t>
      </w:r>
      <w:r w:rsidR="00BA3D9E">
        <w:rPr>
          <w:rFonts w:cs="Arial"/>
          <w:sz w:val="22"/>
          <w:szCs w:val="22"/>
        </w:rPr>
        <w:t>in PeopleSoft</w:t>
      </w:r>
      <w:r w:rsidR="00C46ED3">
        <w:rPr>
          <w:rFonts w:cs="Arial"/>
          <w:sz w:val="22"/>
          <w:szCs w:val="22"/>
        </w:rPr>
        <w:t xml:space="preserve"> </w:t>
      </w:r>
      <w:r w:rsidRPr="008C7E04">
        <w:rPr>
          <w:rFonts w:cs="Arial"/>
          <w:sz w:val="22"/>
          <w:szCs w:val="22"/>
        </w:rPr>
        <w:t xml:space="preserve">due to marriage, </w:t>
      </w:r>
      <w:proofErr w:type="gramStart"/>
      <w:r w:rsidRPr="008C7E04">
        <w:rPr>
          <w:rFonts w:cs="Arial"/>
          <w:sz w:val="22"/>
          <w:szCs w:val="22"/>
        </w:rPr>
        <w:t>divorce</w:t>
      </w:r>
      <w:proofErr w:type="gramEnd"/>
      <w:r w:rsidRPr="008C7E04">
        <w:rPr>
          <w:rFonts w:cs="Arial"/>
          <w:sz w:val="22"/>
          <w:szCs w:val="22"/>
        </w:rPr>
        <w:t xml:space="preserve"> or legal name change, you must come to the Payroll Office.  Please bring your Social Security Card, current driver</w:t>
      </w:r>
      <w:r w:rsidR="00F63FC6">
        <w:rPr>
          <w:rFonts w:cs="Arial"/>
          <w:sz w:val="22"/>
          <w:szCs w:val="22"/>
        </w:rPr>
        <w:t xml:space="preserve"> </w:t>
      </w:r>
      <w:r w:rsidRPr="008C7E04">
        <w:rPr>
          <w:rFonts w:cs="Arial"/>
          <w:sz w:val="22"/>
          <w:szCs w:val="22"/>
        </w:rPr>
        <w:t xml:space="preserve">license, marriage certificate, or divorce decree as supporting documentation.  </w:t>
      </w:r>
    </w:p>
    <w:p w14:paraId="3375874A" w14:textId="77777777" w:rsidR="00CC15FF" w:rsidRDefault="00CC15FF" w:rsidP="00CC15FF">
      <w:pPr>
        <w:pStyle w:val="ListParagraph"/>
        <w:rPr>
          <w:rFonts w:cs="Arial"/>
          <w:sz w:val="22"/>
          <w:szCs w:val="22"/>
        </w:rPr>
      </w:pPr>
    </w:p>
    <w:p w14:paraId="3ED3FBCC" w14:textId="77777777" w:rsidR="00CC15FF" w:rsidRPr="004A63EC" w:rsidRDefault="00CC15FF" w:rsidP="004A63EC">
      <w:pPr>
        <w:pStyle w:val="ListParagraph"/>
        <w:numPr>
          <w:ilvl w:val="1"/>
          <w:numId w:val="6"/>
        </w:numPr>
        <w:ind w:right="576"/>
        <w:jc w:val="both"/>
        <w:rPr>
          <w:rFonts w:cs="Arial"/>
          <w:sz w:val="22"/>
          <w:szCs w:val="22"/>
        </w:rPr>
      </w:pPr>
      <w:r w:rsidRPr="004A63EC">
        <w:rPr>
          <w:rFonts w:cs="Arial"/>
          <w:sz w:val="22"/>
          <w:szCs w:val="22"/>
        </w:rPr>
        <w:t>If your name</w:t>
      </w:r>
      <w:r w:rsidR="00BA3D9E">
        <w:rPr>
          <w:rFonts w:cs="Arial"/>
          <w:sz w:val="22"/>
          <w:szCs w:val="22"/>
        </w:rPr>
        <w:t xml:space="preserve"> in PeopleSoft</w:t>
      </w:r>
      <w:r w:rsidRPr="004A63EC">
        <w:rPr>
          <w:rFonts w:cs="Arial"/>
          <w:sz w:val="22"/>
          <w:szCs w:val="22"/>
        </w:rPr>
        <w:t xml:space="preserve"> differs from what appears on your Social Security Card for personal preference or professional reasons (such as you go by Bob rather than Robert, or a maiden name instead of your married name) and that is how you wish your name to remain for </w:t>
      </w:r>
      <w:proofErr w:type="gramStart"/>
      <w:r w:rsidRPr="004A63EC">
        <w:rPr>
          <w:rFonts w:cs="Arial"/>
          <w:sz w:val="22"/>
          <w:szCs w:val="22"/>
        </w:rPr>
        <w:t>University</w:t>
      </w:r>
      <w:proofErr w:type="gramEnd"/>
      <w:r w:rsidRPr="004A63EC">
        <w:rPr>
          <w:rFonts w:cs="Arial"/>
          <w:sz w:val="22"/>
          <w:szCs w:val="22"/>
        </w:rPr>
        <w:t xml:space="preserve"> purposes, you are able to change your name for W-2 purposes only.  E-mail the Payroll Office at </w:t>
      </w:r>
      <w:hyperlink r:id="rId11" w:history="1">
        <w:r w:rsidRPr="004A63EC">
          <w:rPr>
            <w:rStyle w:val="Hyperlink"/>
            <w:rFonts w:cs="Arial"/>
            <w:sz w:val="22"/>
            <w:szCs w:val="22"/>
          </w:rPr>
          <w:t>payroll@uakron.edu</w:t>
        </w:r>
      </w:hyperlink>
      <w:r w:rsidRPr="004A63EC">
        <w:rPr>
          <w:rFonts w:cs="Arial"/>
          <w:sz w:val="22"/>
          <w:szCs w:val="22"/>
        </w:rPr>
        <w:t xml:space="preserve"> with your name as it appears on your Social Security Card.  Please include your employee ID number and note in</w:t>
      </w:r>
      <w:r w:rsidR="00D512DE" w:rsidRPr="004A63EC">
        <w:rPr>
          <w:rFonts w:cs="Arial"/>
          <w:sz w:val="22"/>
          <w:szCs w:val="22"/>
        </w:rPr>
        <w:t xml:space="preserve"> </w:t>
      </w:r>
      <w:r w:rsidRPr="004A63EC">
        <w:rPr>
          <w:rFonts w:cs="Arial"/>
          <w:sz w:val="22"/>
          <w:szCs w:val="22"/>
        </w:rPr>
        <w:t xml:space="preserve">the subject line </w:t>
      </w:r>
      <w:r w:rsidRPr="004A63EC">
        <w:rPr>
          <w:rFonts w:cs="Arial"/>
          <w:b/>
          <w:sz w:val="22"/>
          <w:szCs w:val="22"/>
        </w:rPr>
        <w:t>Name Change for W-2 Only</w:t>
      </w:r>
      <w:r w:rsidRPr="004A63EC">
        <w:rPr>
          <w:rFonts w:cs="Arial"/>
          <w:sz w:val="22"/>
          <w:szCs w:val="22"/>
        </w:rPr>
        <w:t>.</w:t>
      </w:r>
    </w:p>
    <w:p w14:paraId="656F99BF" w14:textId="77777777" w:rsidR="00F52DA4" w:rsidRPr="008C7E04" w:rsidRDefault="00F52DA4" w:rsidP="00AB7DF9">
      <w:pPr>
        <w:ind w:left="360"/>
        <w:jc w:val="both"/>
        <w:rPr>
          <w:sz w:val="22"/>
          <w:szCs w:val="22"/>
        </w:rPr>
      </w:pPr>
    </w:p>
    <w:p w14:paraId="056A3006" w14:textId="77777777" w:rsidR="004E2020" w:rsidRPr="008C7E04" w:rsidRDefault="004E2020" w:rsidP="00AB7DF9">
      <w:pPr>
        <w:numPr>
          <w:ilvl w:val="0"/>
          <w:numId w:val="6"/>
        </w:numPr>
        <w:jc w:val="both"/>
        <w:rPr>
          <w:sz w:val="22"/>
          <w:szCs w:val="22"/>
        </w:rPr>
      </w:pPr>
      <w:r w:rsidRPr="008C7E04">
        <w:rPr>
          <w:sz w:val="22"/>
          <w:szCs w:val="22"/>
        </w:rPr>
        <w:lastRenderedPageBreak/>
        <w:t>If you have questions regarding</w:t>
      </w:r>
      <w:r w:rsidR="00C46ED3">
        <w:rPr>
          <w:sz w:val="22"/>
          <w:szCs w:val="22"/>
        </w:rPr>
        <w:t xml:space="preserve"> </w:t>
      </w:r>
      <w:r w:rsidRPr="008C7E04">
        <w:rPr>
          <w:sz w:val="22"/>
          <w:szCs w:val="22"/>
        </w:rPr>
        <w:t>item</w:t>
      </w:r>
      <w:r w:rsidR="00C46ED3">
        <w:rPr>
          <w:sz w:val="22"/>
          <w:szCs w:val="22"/>
        </w:rPr>
        <w:t>s</w:t>
      </w:r>
      <w:r w:rsidRPr="008C7E04">
        <w:rPr>
          <w:sz w:val="22"/>
          <w:szCs w:val="22"/>
        </w:rPr>
        <w:t xml:space="preserve"> appearing in the Taxable Benefits portion of your pay statement and where this information will appear on your W-2 form, go to </w:t>
      </w:r>
      <w:hyperlink r:id="rId12" w:history="1">
        <w:r w:rsidRPr="008C7E04">
          <w:rPr>
            <w:rStyle w:val="Hyperlink"/>
            <w:sz w:val="22"/>
            <w:szCs w:val="22"/>
          </w:rPr>
          <w:t>http://www.uakron.edu/controller/payroll.dot</w:t>
        </w:r>
      </w:hyperlink>
      <w:r w:rsidRPr="008C7E04">
        <w:rPr>
          <w:sz w:val="22"/>
          <w:szCs w:val="22"/>
        </w:rPr>
        <w:t xml:space="preserve"> and click on the link </w:t>
      </w:r>
      <w:r w:rsidRPr="008C7E04">
        <w:rPr>
          <w:sz w:val="22"/>
          <w:szCs w:val="22"/>
          <w:u w:val="single"/>
        </w:rPr>
        <w:t>W-2 Fringe Benefit Explanation</w:t>
      </w:r>
      <w:r w:rsidRPr="008C7E04">
        <w:rPr>
          <w:sz w:val="22"/>
          <w:szCs w:val="22"/>
        </w:rPr>
        <w:t>.</w:t>
      </w:r>
    </w:p>
    <w:p w14:paraId="55C0FE6A" w14:textId="77777777" w:rsidR="00CC15FF" w:rsidRDefault="00CC15FF" w:rsidP="00AB7DF9">
      <w:pPr>
        <w:jc w:val="center"/>
        <w:rPr>
          <w:b/>
          <w:sz w:val="22"/>
          <w:szCs w:val="22"/>
          <w:u w:val="single"/>
        </w:rPr>
      </w:pPr>
    </w:p>
    <w:p w14:paraId="67ED171A" w14:textId="689713EF" w:rsidR="00AB7DF9" w:rsidRPr="00E158B9" w:rsidRDefault="00E158B9" w:rsidP="00AB7DF9">
      <w:pPr>
        <w:jc w:val="center"/>
        <w:rPr>
          <w:b/>
          <w:i/>
          <w:sz w:val="22"/>
          <w:szCs w:val="22"/>
          <w:u w:val="single"/>
        </w:rPr>
      </w:pPr>
      <w:r>
        <w:rPr>
          <w:b/>
          <w:sz w:val="22"/>
          <w:szCs w:val="22"/>
          <w:u w:val="single"/>
        </w:rPr>
        <w:t>202</w:t>
      </w:r>
      <w:r w:rsidR="00940056">
        <w:rPr>
          <w:b/>
          <w:sz w:val="22"/>
          <w:szCs w:val="22"/>
          <w:u w:val="single"/>
        </w:rPr>
        <w:t>3</w:t>
      </w:r>
      <w:r>
        <w:rPr>
          <w:b/>
          <w:sz w:val="22"/>
          <w:szCs w:val="22"/>
          <w:u w:val="single"/>
        </w:rPr>
        <w:t xml:space="preserve"> FORM W-4, </w:t>
      </w:r>
      <w:r w:rsidRPr="00E158B9">
        <w:rPr>
          <w:b/>
          <w:i/>
          <w:sz w:val="22"/>
          <w:szCs w:val="22"/>
          <w:u w:val="single"/>
        </w:rPr>
        <w:t>Employee’s Withholding Certificate</w:t>
      </w:r>
    </w:p>
    <w:p w14:paraId="0D9C1E2F" w14:textId="77777777" w:rsidR="00036585" w:rsidRPr="00E158B9" w:rsidRDefault="00036585" w:rsidP="00AB7DF9">
      <w:pPr>
        <w:ind w:left="720"/>
        <w:jc w:val="both"/>
        <w:rPr>
          <w:b/>
          <w:i/>
          <w:sz w:val="22"/>
          <w:szCs w:val="22"/>
        </w:rPr>
      </w:pPr>
    </w:p>
    <w:p w14:paraId="393EAD78" w14:textId="50829E5B" w:rsidR="00E158B9" w:rsidRPr="00E158B9" w:rsidRDefault="00F536A7" w:rsidP="00E158B9">
      <w:pPr>
        <w:numPr>
          <w:ilvl w:val="0"/>
          <w:numId w:val="6"/>
        </w:numPr>
        <w:rPr>
          <w:sz w:val="22"/>
          <w:szCs w:val="22"/>
        </w:rPr>
      </w:pPr>
      <w:r w:rsidRPr="00F536A7">
        <w:rPr>
          <w:sz w:val="22"/>
          <w:szCs w:val="22"/>
        </w:rPr>
        <w:t>The 202</w:t>
      </w:r>
      <w:r w:rsidR="00940056">
        <w:rPr>
          <w:sz w:val="22"/>
          <w:szCs w:val="22"/>
        </w:rPr>
        <w:t>3</w:t>
      </w:r>
      <w:r w:rsidRPr="00F536A7">
        <w:rPr>
          <w:sz w:val="22"/>
          <w:szCs w:val="22"/>
        </w:rPr>
        <w:t xml:space="preserve"> Form W-4 is very different from </w:t>
      </w:r>
      <w:r w:rsidR="00A5277E">
        <w:rPr>
          <w:sz w:val="22"/>
          <w:szCs w:val="22"/>
        </w:rPr>
        <w:t>versions prior to 2020.</w:t>
      </w:r>
      <w:r w:rsidRPr="00F536A7">
        <w:rPr>
          <w:sz w:val="22"/>
          <w:szCs w:val="22"/>
        </w:rPr>
        <w:t xml:space="preserve"> This is due to the federal tax law changes that took place in 2018</w:t>
      </w:r>
      <w:r>
        <w:rPr>
          <w:sz w:val="22"/>
          <w:szCs w:val="22"/>
        </w:rPr>
        <w:t>.  The Internal Revenue Service</w:t>
      </w:r>
      <w:r w:rsidRPr="00F536A7">
        <w:rPr>
          <w:sz w:val="22"/>
          <w:szCs w:val="22"/>
        </w:rPr>
        <w:t xml:space="preserve"> (IRS) </w:t>
      </w:r>
      <w:r w:rsidR="00BA3D9E">
        <w:rPr>
          <w:sz w:val="22"/>
          <w:szCs w:val="22"/>
        </w:rPr>
        <w:t>does not require</w:t>
      </w:r>
      <w:r w:rsidRPr="00F536A7">
        <w:rPr>
          <w:sz w:val="22"/>
          <w:szCs w:val="22"/>
        </w:rPr>
        <w:t xml:space="preserve"> employe</w:t>
      </w:r>
      <w:r>
        <w:rPr>
          <w:sz w:val="22"/>
          <w:szCs w:val="22"/>
        </w:rPr>
        <w:t>e</w:t>
      </w:r>
      <w:r w:rsidRPr="00F536A7">
        <w:rPr>
          <w:sz w:val="22"/>
          <w:szCs w:val="22"/>
        </w:rPr>
        <w:t>s to complete the revised form and has designed the withholding tables so that they will work with both the new and prior year forms.  However, anyone who makes withholding changes during 202</w:t>
      </w:r>
      <w:r w:rsidR="00940056">
        <w:rPr>
          <w:sz w:val="22"/>
          <w:szCs w:val="22"/>
        </w:rPr>
        <w:t>3</w:t>
      </w:r>
      <w:r w:rsidRPr="00F536A7">
        <w:rPr>
          <w:sz w:val="22"/>
          <w:szCs w:val="22"/>
        </w:rPr>
        <w:t xml:space="preserve"> wi</w:t>
      </w:r>
      <w:r>
        <w:rPr>
          <w:sz w:val="22"/>
          <w:szCs w:val="22"/>
        </w:rPr>
        <w:t>l</w:t>
      </w:r>
      <w:r w:rsidRPr="00F536A7">
        <w:rPr>
          <w:sz w:val="22"/>
          <w:szCs w:val="22"/>
        </w:rPr>
        <w:t>l be required to use the new form.</w:t>
      </w:r>
      <w:r>
        <w:rPr>
          <w:sz w:val="22"/>
          <w:szCs w:val="22"/>
        </w:rPr>
        <w:t xml:space="preserve"> </w:t>
      </w:r>
      <w:r w:rsidR="00E158B9">
        <w:rPr>
          <w:sz w:val="22"/>
          <w:szCs w:val="22"/>
        </w:rPr>
        <w:t xml:space="preserve">Even if your tax situation has not changed, </w:t>
      </w:r>
      <w:r w:rsidR="00884355">
        <w:rPr>
          <w:sz w:val="22"/>
          <w:szCs w:val="22"/>
        </w:rPr>
        <w:t xml:space="preserve">the IRS encourages </w:t>
      </w:r>
      <w:r w:rsidR="00E158B9">
        <w:rPr>
          <w:sz w:val="22"/>
          <w:szCs w:val="22"/>
        </w:rPr>
        <w:t>you</w:t>
      </w:r>
      <w:r w:rsidR="0030024B">
        <w:rPr>
          <w:sz w:val="22"/>
          <w:szCs w:val="22"/>
        </w:rPr>
        <w:t xml:space="preserve"> to</w:t>
      </w:r>
      <w:r w:rsidR="00E158B9">
        <w:rPr>
          <w:sz w:val="22"/>
          <w:szCs w:val="22"/>
        </w:rPr>
        <w:t xml:space="preserve"> perform a “</w:t>
      </w:r>
      <w:r w:rsidR="00884355">
        <w:rPr>
          <w:sz w:val="22"/>
          <w:szCs w:val="22"/>
        </w:rPr>
        <w:t xml:space="preserve">paycheck </w:t>
      </w:r>
      <w:r w:rsidR="00E158B9">
        <w:rPr>
          <w:sz w:val="22"/>
          <w:szCs w:val="22"/>
        </w:rPr>
        <w:t xml:space="preserve">checkup” to see if you need to </w:t>
      </w:r>
      <w:proofErr w:type="gramStart"/>
      <w:r w:rsidR="00E158B9">
        <w:rPr>
          <w:sz w:val="22"/>
          <w:szCs w:val="22"/>
        </w:rPr>
        <w:t>make adjustments to</w:t>
      </w:r>
      <w:proofErr w:type="gramEnd"/>
      <w:r w:rsidR="00E158B9">
        <w:rPr>
          <w:sz w:val="22"/>
          <w:szCs w:val="22"/>
        </w:rPr>
        <w:t xml:space="preserve"> your current withholding. </w:t>
      </w:r>
      <w:r w:rsidR="00703068" w:rsidRPr="00F536A7">
        <w:rPr>
          <w:rFonts w:cs="Arial"/>
          <w:sz w:val="22"/>
          <w:szCs w:val="22"/>
        </w:rPr>
        <w:t xml:space="preserve">To </w:t>
      </w:r>
      <w:r w:rsidR="00276A53" w:rsidRPr="00F536A7">
        <w:rPr>
          <w:rFonts w:cs="Arial"/>
          <w:sz w:val="22"/>
          <w:szCs w:val="22"/>
        </w:rPr>
        <w:t xml:space="preserve">assist </w:t>
      </w:r>
      <w:r w:rsidR="00703068" w:rsidRPr="00F536A7">
        <w:rPr>
          <w:rFonts w:cs="Arial"/>
          <w:sz w:val="22"/>
          <w:szCs w:val="22"/>
        </w:rPr>
        <w:t xml:space="preserve">with your calculations, the IRS provides </w:t>
      </w:r>
      <w:r>
        <w:rPr>
          <w:rFonts w:cs="Arial"/>
          <w:sz w:val="22"/>
          <w:szCs w:val="22"/>
        </w:rPr>
        <w:t xml:space="preserve">the </w:t>
      </w:r>
      <w:r w:rsidRPr="00552DD1">
        <w:rPr>
          <w:rFonts w:cs="Arial"/>
          <w:b/>
          <w:i/>
          <w:sz w:val="22"/>
          <w:szCs w:val="22"/>
        </w:rPr>
        <w:t>Tax</w:t>
      </w:r>
      <w:r w:rsidRPr="00552DD1">
        <w:rPr>
          <w:rFonts w:cs="Arial"/>
          <w:i/>
          <w:sz w:val="22"/>
          <w:szCs w:val="22"/>
        </w:rPr>
        <w:t xml:space="preserve"> </w:t>
      </w:r>
      <w:r w:rsidR="00703068" w:rsidRPr="00552DD1">
        <w:rPr>
          <w:rFonts w:cs="Arial"/>
          <w:b/>
          <w:i/>
          <w:sz w:val="22"/>
          <w:szCs w:val="22"/>
        </w:rPr>
        <w:t xml:space="preserve">Withholding </w:t>
      </w:r>
      <w:r w:rsidRPr="00552DD1">
        <w:rPr>
          <w:rFonts w:cs="Arial"/>
          <w:b/>
          <w:i/>
          <w:sz w:val="22"/>
          <w:szCs w:val="22"/>
        </w:rPr>
        <w:t>Estimator</w:t>
      </w:r>
      <w:r>
        <w:rPr>
          <w:rFonts w:cs="Arial"/>
          <w:b/>
          <w:sz w:val="22"/>
          <w:szCs w:val="22"/>
        </w:rPr>
        <w:t xml:space="preserve"> </w:t>
      </w:r>
      <w:r w:rsidRPr="00E158B9">
        <w:rPr>
          <w:rFonts w:cs="Arial"/>
          <w:sz w:val="22"/>
          <w:szCs w:val="22"/>
        </w:rPr>
        <w:t xml:space="preserve">at </w:t>
      </w:r>
      <w:hyperlink r:id="rId13" w:history="1">
        <w:r w:rsidRPr="00F536A7">
          <w:rPr>
            <w:rStyle w:val="Hyperlink"/>
            <w:rFonts w:cs="Arial"/>
            <w:sz w:val="22"/>
            <w:szCs w:val="22"/>
          </w:rPr>
          <w:t>www.irs.gov/W4App</w:t>
        </w:r>
      </w:hyperlink>
      <w:r>
        <w:rPr>
          <w:rFonts w:cs="Arial"/>
          <w:b/>
          <w:sz w:val="22"/>
          <w:szCs w:val="22"/>
        </w:rPr>
        <w:t>.</w:t>
      </w:r>
      <w:r w:rsidR="00E158B9">
        <w:rPr>
          <w:sz w:val="22"/>
          <w:szCs w:val="22"/>
        </w:rPr>
        <w:t xml:space="preserve">  To effectively use the estimator, it is helpful to have a copy of your most recent pay stub and tax return.  </w:t>
      </w:r>
    </w:p>
    <w:p w14:paraId="34919781" w14:textId="77777777" w:rsidR="00E158B9" w:rsidRDefault="00E158B9" w:rsidP="00E158B9">
      <w:pPr>
        <w:ind w:left="720"/>
        <w:rPr>
          <w:rFonts w:cs="Arial"/>
          <w:sz w:val="22"/>
          <w:szCs w:val="22"/>
        </w:rPr>
      </w:pPr>
    </w:p>
    <w:p w14:paraId="506E1192" w14:textId="67A437A8" w:rsidR="00202EA9" w:rsidRPr="00F536A7" w:rsidRDefault="007D36BA" w:rsidP="00E158B9">
      <w:pPr>
        <w:ind w:left="720"/>
        <w:rPr>
          <w:sz w:val="22"/>
          <w:szCs w:val="22"/>
        </w:rPr>
      </w:pPr>
      <w:r w:rsidRPr="00F536A7">
        <w:rPr>
          <w:rFonts w:cs="Arial"/>
          <w:sz w:val="22"/>
          <w:szCs w:val="22"/>
        </w:rPr>
        <w:t>The 20</w:t>
      </w:r>
      <w:r w:rsidR="00F536A7">
        <w:rPr>
          <w:rFonts w:cs="Arial"/>
          <w:sz w:val="22"/>
          <w:szCs w:val="22"/>
        </w:rPr>
        <w:t>2</w:t>
      </w:r>
      <w:r w:rsidR="00940056">
        <w:rPr>
          <w:rFonts w:cs="Arial"/>
          <w:sz w:val="22"/>
          <w:szCs w:val="22"/>
        </w:rPr>
        <w:t>3</w:t>
      </w:r>
      <w:r w:rsidRPr="00F536A7">
        <w:rPr>
          <w:rFonts w:cs="Arial"/>
          <w:sz w:val="22"/>
          <w:szCs w:val="22"/>
        </w:rPr>
        <w:t xml:space="preserve"> </w:t>
      </w:r>
      <w:r w:rsidR="00133D87" w:rsidRPr="00F536A7">
        <w:rPr>
          <w:rFonts w:cs="Arial"/>
          <w:sz w:val="22"/>
          <w:szCs w:val="22"/>
        </w:rPr>
        <w:t xml:space="preserve">Form W-4 will be available on the </w:t>
      </w:r>
      <w:r w:rsidR="00276A53" w:rsidRPr="00F536A7">
        <w:rPr>
          <w:rFonts w:cs="Arial"/>
          <w:sz w:val="22"/>
          <w:szCs w:val="22"/>
        </w:rPr>
        <w:t xml:space="preserve">University’s </w:t>
      </w:r>
      <w:r w:rsidR="00133D87" w:rsidRPr="00F536A7">
        <w:rPr>
          <w:rFonts w:cs="Arial"/>
          <w:sz w:val="22"/>
          <w:szCs w:val="22"/>
        </w:rPr>
        <w:t xml:space="preserve">Payroll </w:t>
      </w:r>
      <w:r w:rsidR="00884355">
        <w:rPr>
          <w:rFonts w:cs="Arial"/>
          <w:sz w:val="22"/>
          <w:szCs w:val="22"/>
        </w:rPr>
        <w:t xml:space="preserve">forms </w:t>
      </w:r>
      <w:r w:rsidR="00133D87" w:rsidRPr="00F536A7">
        <w:rPr>
          <w:rFonts w:cs="Arial"/>
          <w:sz w:val="22"/>
          <w:szCs w:val="22"/>
        </w:rPr>
        <w:t xml:space="preserve">website </w:t>
      </w:r>
      <w:r w:rsidR="0030024B">
        <w:rPr>
          <w:rFonts w:cs="Arial"/>
          <w:sz w:val="22"/>
          <w:szCs w:val="22"/>
        </w:rPr>
        <w:t xml:space="preserve">at </w:t>
      </w:r>
      <w:r w:rsidR="003006AC" w:rsidRPr="00F536A7">
        <w:rPr>
          <w:rFonts w:cs="Arial"/>
          <w:sz w:val="22"/>
          <w:szCs w:val="22"/>
        </w:rPr>
        <w:t>(</w:t>
      </w:r>
      <w:hyperlink r:id="rId14" w:history="1">
        <w:r w:rsidR="00884355" w:rsidRPr="00884355">
          <w:rPr>
            <w:color w:val="0000FF"/>
            <w:u w:val="single"/>
          </w:rPr>
          <w:t>https://www.uakron.edu/controller/payroll-forms.dot</w:t>
        </w:r>
      </w:hyperlink>
      <w:r w:rsidR="003006AC" w:rsidRPr="00F536A7">
        <w:rPr>
          <w:rStyle w:val="Hyperlink"/>
          <w:rFonts w:cs="Arial"/>
          <w:sz w:val="22"/>
          <w:szCs w:val="22"/>
        </w:rPr>
        <w:t xml:space="preserve">) </w:t>
      </w:r>
      <w:r w:rsidR="00133D87" w:rsidRPr="00F536A7">
        <w:rPr>
          <w:rFonts w:cs="Arial"/>
          <w:sz w:val="22"/>
          <w:szCs w:val="22"/>
        </w:rPr>
        <w:t xml:space="preserve">once it has been released by the IRS.  </w:t>
      </w:r>
      <w:r w:rsidR="00F536A7">
        <w:rPr>
          <w:rFonts w:cs="Arial"/>
          <w:sz w:val="22"/>
          <w:szCs w:val="22"/>
        </w:rPr>
        <w:t>For more information</w:t>
      </w:r>
      <w:r w:rsidR="00884355">
        <w:rPr>
          <w:rFonts w:cs="Arial"/>
          <w:sz w:val="22"/>
          <w:szCs w:val="22"/>
        </w:rPr>
        <w:t>, please</w:t>
      </w:r>
      <w:r w:rsidR="00F536A7">
        <w:rPr>
          <w:rFonts w:cs="Arial"/>
          <w:sz w:val="22"/>
          <w:szCs w:val="22"/>
        </w:rPr>
        <w:t xml:space="preserve"> consult </w:t>
      </w:r>
      <w:r w:rsidR="00884355">
        <w:rPr>
          <w:rFonts w:cs="Arial"/>
          <w:sz w:val="22"/>
          <w:szCs w:val="22"/>
        </w:rPr>
        <w:t xml:space="preserve">with </w:t>
      </w:r>
      <w:r w:rsidR="00552DD1">
        <w:rPr>
          <w:rFonts w:cs="Arial"/>
          <w:sz w:val="22"/>
          <w:szCs w:val="22"/>
        </w:rPr>
        <w:t xml:space="preserve">your tax professional or the IRS website at </w:t>
      </w:r>
      <w:hyperlink r:id="rId15" w:history="1">
        <w:r w:rsidR="00552DD1" w:rsidRPr="00707C29">
          <w:rPr>
            <w:rStyle w:val="Hyperlink"/>
            <w:rFonts w:cs="Arial"/>
            <w:sz w:val="22"/>
            <w:szCs w:val="22"/>
          </w:rPr>
          <w:t>www.irs.gov</w:t>
        </w:r>
      </w:hyperlink>
      <w:r w:rsidR="00552DD1">
        <w:rPr>
          <w:rFonts w:cs="Arial"/>
          <w:sz w:val="22"/>
          <w:szCs w:val="22"/>
        </w:rPr>
        <w:t xml:space="preserve">. </w:t>
      </w:r>
    </w:p>
    <w:p w14:paraId="29A4E27C" w14:textId="77777777" w:rsidR="00CC15FF" w:rsidRDefault="00CC15FF" w:rsidP="00B92C54">
      <w:pPr>
        <w:jc w:val="center"/>
        <w:rPr>
          <w:rFonts w:cs="Arial"/>
          <w:b/>
          <w:sz w:val="22"/>
          <w:szCs w:val="22"/>
          <w:u w:val="single"/>
        </w:rPr>
      </w:pPr>
    </w:p>
    <w:p w14:paraId="35917DB9" w14:textId="47F2DA0E" w:rsidR="00B92C54" w:rsidRPr="008C7E04" w:rsidRDefault="00B92C54" w:rsidP="00B92C54">
      <w:pPr>
        <w:jc w:val="center"/>
        <w:rPr>
          <w:b/>
          <w:sz w:val="22"/>
          <w:szCs w:val="22"/>
          <w:u w:val="single"/>
        </w:rPr>
      </w:pPr>
      <w:r w:rsidRPr="008C7E04">
        <w:rPr>
          <w:rFonts w:cs="Arial"/>
          <w:b/>
          <w:sz w:val="22"/>
          <w:szCs w:val="22"/>
          <w:u w:val="single"/>
        </w:rPr>
        <w:t>TAX-DEFERRED SAVINGS (20</w:t>
      </w:r>
      <w:r w:rsidR="00884355">
        <w:rPr>
          <w:rFonts w:cs="Arial"/>
          <w:b/>
          <w:sz w:val="22"/>
          <w:szCs w:val="22"/>
          <w:u w:val="single"/>
        </w:rPr>
        <w:t>2</w:t>
      </w:r>
      <w:r w:rsidR="00940056">
        <w:rPr>
          <w:rFonts w:cs="Arial"/>
          <w:b/>
          <w:sz w:val="22"/>
          <w:szCs w:val="22"/>
          <w:u w:val="single"/>
        </w:rPr>
        <w:t>3</w:t>
      </w:r>
      <w:r w:rsidRPr="008C7E04">
        <w:rPr>
          <w:rFonts w:cs="Arial"/>
          <w:b/>
          <w:sz w:val="22"/>
          <w:szCs w:val="22"/>
          <w:u w:val="single"/>
        </w:rPr>
        <w:t>)</w:t>
      </w:r>
    </w:p>
    <w:p w14:paraId="2990F168" w14:textId="77777777" w:rsidR="003006AC" w:rsidRPr="008C7E04" w:rsidRDefault="003006AC" w:rsidP="00AB7DF9">
      <w:pPr>
        <w:pStyle w:val="ListParagraph"/>
        <w:jc w:val="both"/>
        <w:rPr>
          <w:sz w:val="22"/>
          <w:szCs w:val="22"/>
        </w:rPr>
      </w:pPr>
    </w:p>
    <w:p w14:paraId="3889FC65" w14:textId="16F2A0B8" w:rsidR="00695977" w:rsidRPr="008C7E04" w:rsidRDefault="00B63ECC" w:rsidP="00AB7DF9">
      <w:pPr>
        <w:pStyle w:val="Style1"/>
        <w:tabs>
          <w:tab w:val="clear" w:pos="504"/>
        </w:tabs>
        <w:ind w:left="720" w:hanging="360"/>
        <w:jc w:val="both"/>
        <w:rPr>
          <w:sz w:val="22"/>
          <w:szCs w:val="22"/>
        </w:rPr>
      </w:pPr>
      <w:r w:rsidRPr="008C7E04">
        <w:rPr>
          <w:bCs/>
          <w:sz w:val="22"/>
          <w:szCs w:val="22"/>
        </w:rPr>
        <w:t>As a</w:t>
      </w:r>
      <w:r w:rsidR="0044641C">
        <w:rPr>
          <w:bCs/>
          <w:sz w:val="22"/>
          <w:szCs w:val="22"/>
        </w:rPr>
        <w:t xml:space="preserve"> </w:t>
      </w:r>
      <w:r w:rsidR="00940056">
        <w:rPr>
          <w:bCs/>
          <w:sz w:val="22"/>
          <w:szCs w:val="22"/>
        </w:rPr>
        <w:t>university</w:t>
      </w:r>
      <w:r w:rsidR="0044641C">
        <w:rPr>
          <w:bCs/>
          <w:sz w:val="22"/>
          <w:szCs w:val="22"/>
        </w:rPr>
        <w:t xml:space="preserve"> employee</w:t>
      </w:r>
      <w:r w:rsidRPr="008C7E04">
        <w:rPr>
          <w:bCs/>
          <w:sz w:val="22"/>
          <w:szCs w:val="22"/>
        </w:rPr>
        <w:t>, you are eligible to participat</w:t>
      </w:r>
      <w:r w:rsidR="006717DA" w:rsidRPr="008C7E04">
        <w:rPr>
          <w:bCs/>
          <w:sz w:val="22"/>
          <w:szCs w:val="22"/>
        </w:rPr>
        <w:t>e</w:t>
      </w:r>
      <w:r w:rsidR="006717DA" w:rsidRPr="008C7E04">
        <w:rPr>
          <w:color w:val="000000"/>
          <w:sz w:val="22"/>
          <w:szCs w:val="22"/>
        </w:rPr>
        <w:t xml:space="preserve"> in</w:t>
      </w:r>
      <w:r w:rsidR="00695977" w:rsidRPr="008C7E04">
        <w:rPr>
          <w:color w:val="000000"/>
          <w:sz w:val="22"/>
          <w:szCs w:val="22"/>
        </w:rPr>
        <w:t xml:space="preserve"> the following </w:t>
      </w:r>
      <w:r w:rsidR="00F63FC6">
        <w:rPr>
          <w:color w:val="000000"/>
          <w:sz w:val="22"/>
          <w:szCs w:val="22"/>
        </w:rPr>
        <w:t xml:space="preserve">tax deferred </w:t>
      </w:r>
      <w:r w:rsidR="00695977" w:rsidRPr="008C7E04">
        <w:rPr>
          <w:color w:val="000000"/>
          <w:sz w:val="22"/>
          <w:szCs w:val="22"/>
        </w:rPr>
        <w:t>plans via payroll deduction:</w:t>
      </w:r>
    </w:p>
    <w:p w14:paraId="20A491D3" w14:textId="77777777" w:rsidR="00B92C54" w:rsidRPr="008C7E04" w:rsidRDefault="00B92C54" w:rsidP="00B92C54">
      <w:pPr>
        <w:pStyle w:val="Style1"/>
        <w:numPr>
          <w:ilvl w:val="0"/>
          <w:numId w:val="0"/>
        </w:numPr>
        <w:ind w:left="720"/>
        <w:jc w:val="both"/>
        <w:rPr>
          <w:sz w:val="22"/>
          <w:szCs w:val="22"/>
        </w:rPr>
      </w:pPr>
    </w:p>
    <w:p w14:paraId="647B0B0A" w14:textId="77777777" w:rsidR="00695977" w:rsidRDefault="006717DA" w:rsidP="00037F88">
      <w:pPr>
        <w:pStyle w:val="Style1"/>
        <w:numPr>
          <w:ilvl w:val="3"/>
          <w:numId w:val="7"/>
        </w:numPr>
        <w:ind w:right="576"/>
        <w:jc w:val="both"/>
        <w:rPr>
          <w:rStyle w:val="body1"/>
          <w:rFonts w:ascii="Times New Roman" w:hAnsi="Times New Roman" w:cs="Times New Roman"/>
          <w:color w:val="auto"/>
          <w:sz w:val="22"/>
          <w:szCs w:val="22"/>
        </w:rPr>
      </w:pPr>
      <w:r w:rsidRPr="008C7E04">
        <w:rPr>
          <w:i/>
          <w:color w:val="000000"/>
          <w:sz w:val="22"/>
          <w:szCs w:val="22"/>
        </w:rPr>
        <w:t>Tax-Sheltered Annuity (TSA)</w:t>
      </w:r>
      <w:r w:rsidRPr="008C7E04">
        <w:rPr>
          <w:color w:val="000000"/>
          <w:sz w:val="22"/>
          <w:szCs w:val="22"/>
        </w:rPr>
        <w:t xml:space="preserve"> program as authorized by Section 403(b) of the Internal Revenue Code</w:t>
      </w:r>
      <w:r w:rsidR="00B63ECC" w:rsidRPr="008C7E04">
        <w:rPr>
          <w:bCs/>
          <w:sz w:val="22"/>
          <w:szCs w:val="22"/>
        </w:rPr>
        <w:t xml:space="preserve"> </w:t>
      </w:r>
      <w:r w:rsidR="00695977" w:rsidRPr="008C7E04">
        <w:rPr>
          <w:bCs/>
          <w:sz w:val="22"/>
          <w:szCs w:val="22"/>
        </w:rPr>
        <w:t xml:space="preserve">(IRC).  </w:t>
      </w:r>
      <w:r w:rsidR="002F0D9A" w:rsidRPr="008C7E04">
        <w:rPr>
          <w:bCs/>
          <w:sz w:val="22"/>
          <w:szCs w:val="22"/>
        </w:rPr>
        <w:t>T</w:t>
      </w:r>
      <w:r w:rsidR="00695977" w:rsidRPr="008C7E04">
        <w:rPr>
          <w:bCs/>
          <w:sz w:val="22"/>
          <w:szCs w:val="22"/>
        </w:rPr>
        <w:t xml:space="preserve">his </w:t>
      </w:r>
      <w:r w:rsidR="00695977" w:rsidRPr="008C7E04">
        <w:rPr>
          <w:rStyle w:val="body1"/>
          <w:rFonts w:ascii="Times New Roman" w:hAnsi="Times New Roman" w:cs="Times New Roman"/>
          <w:color w:val="auto"/>
          <w:sz w:val="22"/>
          <w:szCs w:val="22"/>
        </w:rPr>
        <w:t>plan offer</w:t>
      </w:r>
      <w:r w:rsidR="002F0D9A" w:rsidRPr="008C7E04">
        <w:rPr>
          <w:rStyle w:val="body1"/>
          <w:rFonts w:ascii="Times New Roman" w:hAnsi="Times New Roman" w:cs="Times New Roman"/>
          <w:color w:val="auto"/>
          <w:sz w:val="22"/>
          <w:szCs w:val="22"/>
        </w:rPr>
        <w:t>s</w:t>
      </w:r>
      <w:r w:rsidR="00695977" w:rsidRPr="008C7E04">
        <w:rPr>
          <w:rStyle w:val="body1"/>
          <w:rFonts w:ascii="Times New Roman" w:hAnsi="Times New Roman" w:cs="Times New Roman"/>
          <w:color w:val="auto"/>
          <w:sz w:val="22"/>
          <w:szCs w:val="22"/>
        </w:rPr>
        <w:t xml:space="preserve"> two savings options: traditional pre</w:t>
      </w:r>
      <w:r w:rsidR="001717FB">
        <w:rPr>
          <w:rStyle w:val="body1"/>
          <w:rFonts w:ascii="Times New Roman" w:hAnsi="Times New Roman" w:cs="Times New Roman"/>
          <w:color w:val="auto"/>
          <w:sz w:val="22"/>
          <w:szCs w:val="22"/>
        </w:rPr>
        <w:t>-</w:t>
      </w:r>
      <w:r w:rsidR="00695977" w:rsidRPr="008C7E04">
        <w:rPr>
          <w:rStyle w:val="body1"/>
          <w:rFonts w:ascii="Times New Roman" w:hAnsi="Times New Roman" w:cs="Times New Roman"/>
          <w:color w:val="auto"/>
          <w:sz w:val="22"/>
          <w:szCs w:val="22"/>
        </w:rPr>
        <w:t xml:space="preserve">tax 403(b) and </w:t>
      </w:r>
      <w:r w:rsidR="004E6BB9" w:rsidRPr="008C7E04">
        <w:rPr>
          <w:rStyle w:val="body1"/>
          <w:rFonts w:ascii="Times New Roman" w:hAnsi="Times New Roman" w:cs="Times New Roman"/>
          <w:color w:val="auto"/>
          <w:sz w:val="22"/>
          <w:szCs w:val="22"/>
        </w:rPr>
        <w:t>after</w:t>
      </w:r>
      <w:r w:rsidR="001717FB">
        <w:rPr>
          <w:rStyle w:val="body1"/>
          <w:rFonts w:ascii="Times New Roman" w:hAnsi="Times New Roman" w:cs="Times New Roman"/>
          <w:color w:val="auto"/>
          <w:sz w:val="22"/>
          <w:szCs w:val="22"/>
        </w:rPr>
        <w:t>-</w:t>
      </w:r>
      <w:r w:rsidR="004E6BB9" w:rsidRPr="008C7E04">
        <w:rPr>
          <w:rStyle w:val="body1"/>
          <w:rFonts w:ascii="Times New Roman" w:hAnsi="Times New Roman" w:cs="Times New Roman"/>
          <w:color w:val="auto"/>
          <w:sz w:val="22"/>
          <w:szCs w:val="22"/>
        </w:rPr>
        <w:t xml:space="preserve">tax </w:t>
      </w:r>
      <w:r w:rsidR="00695977" w:rsidRPr="008C7E04">
        <w:rPr>
          <w:rStyle w:val="body1"/>
          <w:rFonts w:ascii="Times New Roman" w:hAnsi="Times New Roman" w:cs="Times New Roman"/>
          <w:color w:val="auto"/>
          <w:sz w:val="22"/>
          <w:szCs w:val="22"/>
        </w:rPr>
        <w:t xml:space="preserve">Roth 403(b). </w:t>
      </w:r>
      <w:r w:rsidR="00030182" w:rsidRPr="008C7E04">
        <w:rPr>
          <w:rStyle w:val="body1"/>
          <w:rFonts w:ascii="Times New Roman" w:hAnsi="Times New Roman" w:cs="Times New Roman"/>
          <w:color w:val="auto"/>
          <w:sz w:val="22"/>
          <w:szCs w:val="22"/>
        </w:rPr>
        <w:t>C</w:t>
      </w:r>
      <w:r w:rsidR="00695977" w:rsidRPr="008C7E04">
        <w:rPr>
          <w:rStyle w:val="body1"/>
          <w:rFonts w:ascii="Times New Roman" w:hAnsi="Times New Roman" w:cs="Times New Roman"/>
          <w:color w:val="auto"/>
          <w:sz w:val="22"/>
          <w:szCs w:val="22"/>
        </w:rPr>
        <w:t xml:space="preserve">onsult with your </w:t>
      </w:r>
      <w:r w:rsidR="004E2CDF" w:rsidRPr="008C7E04">
        <w:rPr>
          <w:rStyle w:val="body1"/>
          <w:rFonts w:ascii="Times New Roman" w:hAnsi="Times New Roman" w:cs="Times New Roman"/>
          <w:color w:val="auto"/>
          <w:sz w:val="22"/>
          <w:szCs w:val="22"/>
        </w:rPr>
        <w:t>financial professional</w:t>
      </w:r>
      <w:r w:rsidR="002F0D9A" w:rsidRPr="008C7E04">
        <w:rPr>
          <w:rStyle w:val="body1"/>
          <w:rFonts w:ascii="Times New Roman" w:hAnsi="Times New Roman" w:cs="Times New Roman"/>
          <w:color w:val="auto"/>
          <w:sz w:val="22"/>
          <w:szCs w:val="22"/>
        </w:rPr>
        <w:t xml:space="preserve"> to learn more about the two options and what may be best for you.</w:t>
      </w:r>
    </w:p>
    <w:p w14:paraId="5F637219" w14:textId="77777777" w:rsidR="00460BD9" w:rsidRPr="008C7E04" w:rsidRDefault="00460BD9" w:rsidP="00037F88">
      <w:pPr>
        <w:pStyle w:val="Style1"/>
        <w:numPr>
          <w:ilvl w:val="0"/>
          <w:numId w:val="0"/>
        </w:numPr>
        <w:ind w:left="1440" w:right="576"/>
        <w:jc w:val="both"/>
        <w:rPr>
          <w:rStyle w:val="body1"/>
          <w:rFonts w:ascii="Times New Roman" w:hAnsi="Times New Roman" w:cs="Times New Roman"/>
          <w:color w:val="auto"/>
          <w:sz w:val="22"/>
          <w:szCs w:val="22"/>
        </w:rPr>
      </w:pPr>
    </w:p>
    <w:p w14:paraId="051CFF67" w14:textId="194A0959" w:rsidR="00695977" w:rsidRPr="008C7E04" w:rsidRDefault="00314365" w:rsidP="00037F88">
      <w:pPr>
        <w:pStyle w:val="Style1"/>
        <w:numPr>
          <w:ilvl w:val="3"/>
          <w:numId w:val="7"/>
        </w:numPr>
        <w:ind w:right="576"/>
        <w:jc w:val="both"/>
        <w:rPr>
          <w:sz w:val="22"/>
          <w:szCs w:val="22"/>
        </w:rPr>
      </w:pPr>
      <w:r w:rsidRPr="008C7E04">
        <w:rPr>
          <w:i/>
          <w:color w:val="000000"/>
          <w:sz w:val="22"/>
          <w:szCs w:val="22"/>
        </w:rPr>
        <w:t>Deferred Compensation Plan</w:t>
      </w:r>
      <w:r w:rsidRPr="008C7E04">
        <w:rPr>
          <w:color w:val="000000"/>
          <w:sz w:val="22"/>
          <w:szCs w:val="22"/>
        </w:rPr>
        <w:t xml:space="preserve"> as authorized by Section 457(b) of the IRC</w:t>
      </w:r>
      <w:r w:rsidR="004E6BB9" w:rsidRPr="008C7E04">
        <w:rPr>
          <w:color w:val="000000"/>
          <w:sz w:val="22"/>
          <w:szCs w:val="22"/>
        </w:rPr>
        <w:t xml:space="preserve">.  </w:t>
      </w:r>
      <w:r w:rsidR="00E07991" w:rsidRPr="008C7E04">
        <w:rPr>
          <w:sz w:val="22"/>
          <w:szCs w:val="22"/>
        </w:rPr>
        <w:t>Th</w:t>
      </w:r>
      <w:r w:rsidR="00695977" w:rsidRPr="008C7E04">
        <w:rPr>
          <w:sz w:val="22"/>
          <w:szCs w:val="22"/>
        </w:rPr>
        <w:t>is</w:t>
      </w:r>
      <w:r w:rsidR="00E07991" w:rsidRPr="008C7E04">
        <w:rPr>
          <w:sz w:val="22"/>
          <w:szCs w:val="22"/>
        </w:rPr>
        <w:t xml:space="preserve"> plan </w:t>
      </w:r>
      <w:r w:rsidR="00940056">
        <w:rPr>
          <w:sz w:val="22"/>
          <w:szCs w:val="22"/>
        </w:rPr>
        <w:t xml:space="preserve">offers two savings options, </w:t>
      </w:r>
      <w:r w:rsidR="00E07991" w:rsidRPr="008C7E04">
        <w:rPr>
          <w:sz w:val="22"/>
          <w:szCs w:val="22"/>
        </w:rPr>
        <w:t>pre-tax contributions (a “Salary Deferral”)</w:t>
      </w:r>
      <w:r w:rsidR="00940056">
        <w:rPr>
          <w:sz w:val="22"/>
          <w:szCs w:val="22"/>
        </w:rPr>
        <w:t xml:space="preserve"> and after-tax Roth 457(b)</w:t>
      </w:r>
      <w:r w:rsidR="00695977" w:rsidRPr="008C7E04">
        <w:rPr>
          <w:sz w:val="22"/>
          <w:szCs w:val="22"/>
        </w:rPr>
        <w:t>.</w:t>
      </w:r>
      <w:r w:rsidR="009F6B31" w:rsidRPr="008C7E04">
        <w:rPr>
          <w:sz w:val="22"/>
          <w:szCs w:val="22"/>
        </w:rPr>
        <w:t xml:space="preserve">  </w:t>
      </w:r>
      <w:r w:rsidR="000A2E02" w:rsidRPr="008C7E04">
        <w:rPr>
          <w:rStyle w:val="body1"/>
          <w:rFonts w:ascii="Times New Roman" w:hAnsi="Times New Roman" w:cs="Times New Roman"/>
          <w:color w:val="auto"/>
          <w:sz w:val="22"/>
          <w:szCs w:val="22"/>
        </w:rPr>
        <w:t xml:space="preserve">Consult </w:t>
      </w:r>
      <w:r w:rsidR="00F63FC6">
        <w:rPr>
          <w:rStyle w:val="body1"/>
          <w:rFonts w:ascii="Times New Roman" w:hAnsi="Times New Roman" w:cs="Times New Roman"/>
          <w:color w:val="auto"/>
          <w:sz w:val="22"/>
          <w:szCs w:val="22"/>
        </w:rPr>
        <w:t xml:space="preserve">also </w:t>
      </w:r>
      <w:r w:rsidR="000A2E02" w:rsidRPr="008C7E04">
        <w:rPr>
          <w:rStyle w:val="body1"/>
          <w:rFonts w:ascii="Times New Roman" w:hAnsi="Times New Roman" w:cs="Times New Roman"/>
          <w:color w:val="auto"/>
          <w:sz w:val="22"/>
          <w:szCs w:val="22"/>
        </w:rPr>
        <w:t>with your financial professional to learn more about th</w:t>
      </w:r>
      <w:r w:rsidR="00940056">
        <w:rPr>
          <w:rStyle w:val="body1"/>
          <w:rFonts w:ascii="Times New Roman" w:hAnsi="Times New Roman" w:cs="Times New Roman"/>
          <w:color w:val="auto"/>
          <w:sz w:val="22"/>
          <w:szCs w:val="22"/>
        </w:rPr>
        <w:t>ese two</w:t>
      </w:r>
      <w:r w:rsidR="000A2E02" w:rsidRPr="008C7E04">
        <w:rPr>
          <w:rStyle w:val="body1"/>
          <w:rFonts w:ascii="Times New Roman" w:hAnsi="Times New Roman" w:cs="Times New Roman"/>
          <w:color w:val="auto"/>
          <w:sz w:val="22"/>
          <w:szCs w:val="22"/>
        </w:rPr>
        <w:t xml:space="preserve"> option</w:t>
      </w:r>
      <w:r w:rsidR="00940056">
        <w:rPr>
          <w:rStyle w:val="body1"/>
          <w:rFonts w:ascii="Times New Roman" w:hAnsi="Times New Roman" w:cs="Times New Roman"/>
          <w:color w:val="auto"/>
          <w:sz w:val="22"/>
          <w:szCs w:val="22"/>
        </w:rPr>
        <w:t>s</w:t>
      </w:r>
      <w:r w:rsidR="000A2E02" w:rsidRPr="008C7E04">
        <w:rPr>
          <w:rStyle w:val="body1"/>
          <w:rFonts w:ascii="Times New Roman" w:hAnsi="Times New Roman" w:cs="Times New Roman"/>
          <w:color w:val="auto"/>
          <w:sz w:val="22"/>
          <w:szCs w:val="22"/>
        </w:rPr>
        <w:t>.</w:t>
      </w:r>
    </w:p>
    <w:p w14:paraId="447ECF7C" w14:textId="77777777" w:rsidR="004E6BB9" w:rsidRPr="008C7E04" w:rsidRDefault="004E6BB9" w:rsidP="00AB7DF9">
      <w:pPr>
        <w:pStyle w:val="Style1"/>
        <w:numPr>
          <w:ilvl w:val="0"/>
          <w:numId w:val="0"/>
        </w:numPr>
        <w:ind w:left="1440"/>
        <w:jc w:val="both"/>
        <w:rPr>
          <w:sz w:val="22"/>
          <w:szCs w:val="22"/>
        </w:rPr>
      </w:pPr>
    </w:p>
    <w:p w14:paraId="4FEAA34F" w14:textId="1DCDD5AA" w:rsidR="00276A53" w:rsidRDefault="00E07991" w:rsidP="00AB7DF9">
      <w:pPr>
        <w:pStyle w:val="Style1"/>
        <w:numPr>
          <w:ilvl w:val="0"/>
          <w:numId w:val="0"/>
        </w:numPr>
        <w:ind w:left="714"/>
        <w:jc w:val="both"/>
        <w:rPr>
          <w:bCs/>
          <w:sz w:val="22"/>
          <w:szCs w:val="22"/>
        </w:rPr>
      </w:pPr>
      <w:r w:rsidRPr="008C7E04">
        <w:rPr>
          <w:sz w:val="22"/>
          <w:szCs w:val="22"/>
        </w:rPr>
        <w:t>You may enroll in either plan at any time</w:t>
      </w:r>
      <w:r w:rsidR="00B92C54" w:rsidRPr="008C7E04">
        <w:rPr>
          <w:sz w:val="22"/>
          <w:szCs w:val="22"/>
        </w:rPr>
        <w:t xml:space="preserve"> during the year</w:t>
      </w:r>
      <w:r w:rsidRPr="008C7E04">
        <w:rPr>
          <w:sz w:val="22"/>
          <w:szCs w:val="22"/>
        </w:rPr>
        <w:t xml:space="preserve">.  </w:t>
      </w:r>
      <w:r w:rsidR="008F0D4D" w:rsidRPr="008C7E04">
        <w:rPr>
          <w:sz w:val="22"/>
          <w:szCs w:val="22"/>
        </w:rPr>
        <w:t>A</w:t>
      </w:r>
      <w:r w:rsidRPr="008C7E04">
        <w:rPr>
          <w:sz w:val="22"/>
          <w:szCs w:val="22"/>
        </w:rPr>
        <w:t xml:space="preserve"> list of providers</w:t>
      </w:r>
      <w:r w:rsidR="00375DB4" w:rsidRPr="008C7E04">
        <w:rPr>
          <w:sz w:val="22"/>
          <w:szCs w:val="22"/>
        </w:rPr>
        <w:t xml:space="preserve"> </w:t>
      </w:r>
      <w:r w:rsidR="00AC5B16" w:rsidRPr="008C7E04">
        <w:rPr>
          <w:sz w:val="22"/>
          <w:szCs w:val="22"/>
        </w:rPr>
        <w:t>is</w:t>
      </w:r>
      <w:r w:rsidR="00940056">
        <w:rPr>
          <w:sz w:val="22"/>
          <w:szCs w:val="22"/>
        </w:rPr>
        <w:t xml:space="preserve"> </w:t>
      </w:r>
      <w:r w:rsidR="00DC1346">
        <w:rPr>
          <w:sz w:val="22"/>
          <w:szCs w:val="22"/>
        </w:rPr>
        <w:t>available</w:t>
      </w:r>
      <w:r w:rsidR="00940056">
        <w:rPr>
          <w:sz w:val="22"/>
          <w:szCs w:val="22"/>
        </w:rPr>
        <w:t xml:space="preserve"> on the </w:t>
      </w:r>
      <w:r w:rsidR="00AC5B16" w:rsidRPr="008C7E04">
        <w:rPr>
          <w:sz w:val="22"/>
          <w:szCs w:val="22"/>
        </w:rPr>
        <w:t>Benefits Administration</w:t>
      </w:r>
      <w:r w:rsidR="00940056">
        <w:rPr>
          <w:sz w:val="22"/>
          <w:szCs w:val="22"/>
        </w:rPr>
        <w:t xml:space="preserve"> web page at </w:t>
      </w:r>
      <w:hyperlink r:id="rId16" w:history="1">
        <w:r w:rsidR="00DC1346" w:rsidRPr="00185C35">
          <w:rPr>
            <w:rStyle w:val="Hyperlink"/>
            <w:sz w:val="22"/>
            <w:szCs w:val="22"/>
          </w:rPr>
          <w:t>https://www.uakron.edu/hr/benefits/retirement/</w:t>
        </w:r>
      </w:hyperlink>
      <w:r w:rsidR="00DC1346">
        <w:rPr>
          <w:sz w:val="22"/>
          <w:szCs w:val="22"/>
        </w:rPr>
        <w:t xml:space="preserve"> </w:t>
      </w:r>
      <w:r w:rsidR="00AC5B16" w:rsidRPr="008C7E04">
        <w:rPr>
          <w:sz w:val="22"/>
          <w:szCs w:val="22"/>
        </w:rPr>
        <w:t>.</w:t>
      </w:r>
      <w:r w:rsidR="00276A53">
        <w:rPr>
          <w:sz w:val="22"/>
          <w:szCs w:val="22"/>
        </w:rPr>
        <w:t xml:space="preserve">  </w:t>
      </w:r>
      <w:r w:rsidR="00DC1346">
        <w:rPr>
          <w:sz w:val="22"/>
          <w:szCs w:val="22"/>
        </w:rPr>
        <w:t xml:space="preserve">To enroll in a plan, or to change your contribution amount, go to the </w:t>
      </w:r>
      <w:proofErr w:type="spellStart"/>
      <w:r w:rsidR="00DC1346">
        <w:rPr>
          <w:sz w:val="22"/>
          <w:szCs w:val="22"/>
        </w:rPr>
        <w:t>Retirement@Work</w:t>
      </w:r>
      <w:proofErr w:type="spellEnd"/>
      <w:r w:rsidR="00DC1346">
        <w:rPr>
          <w:sz w:val="22"/>
          <w:szCs w:val="22"/>
        </w:rPr>
        <w:t xml:space="preserve"> online portal.  A link to the portal along with step-by-step instructions is also available on the Benefits Administration web page. </w:t>
      </w:r>
    </w:p>
    <w:p w14:paraId="7787F0AD" w14:textId="77777777" w:rsidR="00276A53" w:rsidRDefault="00276A53" w:rsidP="00AB7DF9">
      <w:pPr>
        <w:pStyle w:val="Style1"/>
        <w:numPr>
          <w:ilvl w:val="0"/>
          <w:numId w:val="0"/>
        </w:numPr>
        <w:ind w:left="714"/>
        <w:jc w:val="both"/>
        <w:rPr>
          <w:bCs/>
          <w:sz w:val="22"/>
          <w:szCs w:val="22"/>
        </w:rPr>
      </w:pPr>
    </w:p>
    <w:p w14:paraId="35291B07" w14:textId="0497AF3F" w:rsidR="004B093B" w:rsidRDefault="001159D8" w:rsidP="00AB7DF9">
      <w:pPr>
        <w:pStyle w:val="Style1"/>
        <w:numPr>
          <w:ilvl w:val="0"/>
          <w:numId w:val="0"/>
        </w:numPr>
        <w:ind w:left="714"/>
        <w:jc w:val="both"/>
        <w:rPr>
          <w:b/>
          <w:sz w:val="22"/>
          <w:szCs w:val="22"/>
        </w:rPr>
      </w:pPr>
      <w:r w:rsidRPr="008C7E04">
        <w:rPr>
          <w:b/>
          <w:sz w:val="22"/>
          <w:szCs w:val="22"/>
        </w:rPr>
        <w:t xml:space="preserve">Please note that new elections and changes made to a </w:t>
      </w:r>
      <w:proofErr w:type="gramStart"/>
      <w:r w:rsidRPr="008C7E04">
        <w:rPr>
          <w:b/>
          <w:sz w:val="22"/>
          <w:szCs w:val="22"/>
        </w:rPr>
        <w:t>457(b)</w:t>
      </w:r>
      <w:r w:rsidR="00364817">
        <w:rPr>
          <w:b/>
          <w:sz w:val="22"/>
          <w:szCs w:val="22"/>
        </w:rPr>
        <w:t xml:space="preserve"> </w:t>
      </w:r>
      <w:r w:rsidRPr="008C7E04">
        <w:rPr>
          <w:b/>
          <w:sz w:val="22"/>
          <w:szCs w:val="22"/>
        </w:rPr>
        <w:t>plan</w:t>
      </w:r>
      <w:proofErr w:type="gramEnd"/>
      <w:r w:rsidRPr="008C7E04">
        <w:rPr>
          <w:b/>
          <w:sz w:val="22"/>
          <w:szCs w:val="22"/>
        </w:rPr>
        <w:t xml:space="preserve"> deduction amount are effective the month following the </w:t>
      </w:r>
      <w:r w:rsidR="009D0F59" w:rsidRPr="008C7E04">
        <w:rPr>
          <w:b/>
          <w:sz w:val="22"/>
          <w:szCs w:val="22"/>
        </w:rPr>
        <w:t xml:space="preserve">month in which </w:t>
      </w:r>
      <w:r w:rsidRPr="008C7E04">
        <w:rPr>
          <w:b/>
          <w:sz w:val="22"/>
          <w:szCs w:val="22"/>
        </w:rPr>
        <w:t xml:space="preserve">the </w:t>
      </w:r>
      <w:r w:rsidR="00DC1346">
        <w:rPr>
          <w:b/>
          <w:sz w:val="22"/>
          <w:szCs w:val="22"/>
        </w:rPr>
        <w:t>change is submitted online</w:t>
      </w:r>
      <w:r w:rsidR="009D0F59" w:rsidRPr="008C7E04">
        <w:rPr>
          <w:b/>
          <w:sz w:val="22"/>
          <w:szCs w:val="22"/>
        </w:rPr>
        <w:t>.</w:t>
      </w:r>
      <w:r w:rsidR="00A61B77">
        <w:rPr>
          <w:b/>
          <w:sz w:val="22"/>
          <w:szCs w:val="22"/>
        </w:rPr>
        <w:t xml:space="preserve"> </w:t>
      </w:r>
      <w:r w:rsidR="009919BB">
        <w:rPr>
          <w:b/>
          <w:sz w:val="22"/>
          <w:szCs w:val="22"/>
        </w:rPr>
        <w:t xml:space="preserve"> New </w:t>
      </w:r>
      <w:r w:rsidR="00CB055E">
        <w:rPr>
          <w:b/>
          <w:sz w:val="22"/>
          <w:szCs w:val="22"/>
        </w:rPr>
        <w:t>e</w:t>
      </w:r>
      <w:r w:rsidR="009919BB">
        <w:rPr>
          <w:b/>
          <w:sz w:val="22"/>
          <w:szCs w:val="22"/>
        </w:rPr>
        <w:t xml:space="preserve">lections and changes made to a </w:t>
      </w:r>
      <w:proofErr w:type="gramStart"/>
      <w:r w:rsidR="009919BB">
        <w:rPr>
          <w:b/>
          <w:sz w:val="22"/>
          <w:szCs w:val="22"/>
        </w:rPr>
        <w:t>403(b) plan</w:t>
      </w:r>
      <w:proofErr w:type="gramEnd"/>
      <w:r w:rsidR="009919BB">
        <w:rPr>
          <w:b/>
          <w:sz w:val="22"/>
          <w:szCs w:val="22"/>
        </w:rPr>
        <w:t xml:space="preserve"> deduction amount are effective the next available pay date.</w:t>
      </w:r>
    </w:p>
    <w:p w14:paraId="04FEB0E4" w14:textId="77777777" w:rsidR="00276A53" w:rsidRDefault="00276A53" w:rsidP="00AB7DF9">
      <w:pPr>
        <w:pStyle w:val="Style1"/>
        <w:numPr>
          <w:ilvl w:val="0"/>
          <w:numId w:val="0"/>
        </w:numPr>
        <w:ind w:left="714"/>
        <w:jc w:val="both"/>
        <w:rPr>
          <w:b/>
          <w:sz w:val="22"/>
          <w:szCs w:val="22"/>
        </w:rPr>
      </w:pPr>
    </w:p>
    <w:p w14:paraId="39D4CA09" w14:textId="2AF853E4" w:rsidR="0059030B" w:rsidRDefault="00D62B8B" w:rsidP="00AB7DF9">
      <w:pPr>
        <w:pStyle w:val="Style1"/>
        <w:numPr>
          <w:ilvl w:val="0"/>
          <w:numId w:val="0"/>
        </w:numPr>
        <w:ind w:left="720"/>
        <w:jc w:val="both"/>
        <w:rPr>
          <w:sz w:val="22"/>
          <w:szCs w:val="22"/>
        </w:rPr>
      </w:pPr>
      <w:r w:rsidRPr="008C7E04">
        <w:rPr>
          <w:bCs/>
          <w:sz w:val="22"/>
          <w:szCs w:val="22"/>
        </w:rPr>
        <w:t>For 20</w:t>
      </w:r>
      <w:r w:rsidR="00A61E09">
        <w:rPr>
          <w:bCs/>
          <w:sz w:val="22"/>
          <w:szCs w:val="22"/>
        </w:rPr>
        <w:t>2</w:t>
      </w:r>
      <w:r w:rsidR="00DC1346">
        <w:rPr>
          <w:bCs/>
          <w:sz w:val="22"/>
          <w:szCs w:val="22"/>
        </w:rPr>
        <w:t>3</w:t>
      </w:r>
      <w:r w:rsidRPr="008C7E04">
        <w:rPr>
          <w:bCs/>
          <w:sz w:val="22"/>
          <w:szCs w:val="22"/>
        </w:rPr>
        <w:t>, t</w:t>
      </w:r>
      <w:r w:rsidR="00464610" w:rsidRPr="008C7E04">
        <w:rPr>
          <w:bCs/>
          <w:sz w:val="22"/>
          <w:szCs w:val="22"/>
        </w:rPr>
        <w:t xml:space="preserve">he IRS </w:t>
      </w:r>
      <w:r w:rsidR="00464610" w:rsidRPr="008C7E04">
        <w:rPr>
          <w:sz w:val="22"/>
          <w:szCs w:val="22"/>
        </w:rPr>
        <w:t>limit</w:t>
      </w:r>
      <w:r w:rsidR="00276A53">
        <w:rPr>
          <w:sz w:val="22"/>
          <w:szCs w:val="22"/>
        </w:rPr>
        <w:t>s</w:t>
      </w:r>
      <w:r w:rsidR="00464610" w:rsidRPr="008C7E04">
        <w:rPr>
          <w:sz w:val="22"/>
          <w:szCs w:val="22"/>
        </w:rPr>
        <w:t xml:space="preserve"> on elective deferrals </w:t>
      </w:r>
      <w:r w:rsidR="005F3DEA">
        <w:rPr>
          <w:sz w:val="22"/>
          <w:szCs w:val="22"/>
        </w:rPr>
        <w:t xml:space="preserve">to </w:t>
      </w:r>
      <w:r w:rsidR="006717DA" w:rsidRPr="008C7E04">
        <w:rPr>
          <w:sz w:val="22"/>
          <w:szCs w:val="22"/>
        </w:rPr>
        <w:t>Tax-Sheltered Annuity</w:t>
      </w:r>
      <w:r w:rsidR="00464610" w:rsidRPr="008C7E04">
        <w:rPr>
          <w:sz w:val="22"/>
          <w:szCs w:val="22"/>
        </w:rPr>
        <w:t xml:space="preserve"> </w:t>
      </w:r>
      <w:r w:rsidR="006717DA" w:rsidRPr="008C7E04">
        <w:rPr>
          <w:sz w:val="22"/>
          <w:szCs w:val="22"/>
        </w:rPr>
        <w:t xml:space="preserve">and Deferred Compensation </w:t>
      </w:r>
      <w:r w:rsidR="00464610" w:rsidRPr="008C7E04">
        <w:rPr>
          <w:sz w:val="22"/>
          <w:szCs w:val="22"/>
        </w:rPr>
        <w:t>plans</w:t>
      </w:r>
      <w:r w:rsidR="008A7E04">
        <w:rPr>
          <w:sz w:val="22"/>
          <w:szCs w:val="22"/>
        </w:rPr>
        <w:t xml:space="preserve"> </w:t>
      </w:r>
      <w:r w:rsidR="001421BF">
        <w:rPr>
          <w:sz w:val="22"/>
          <w:szCs w:val="22"/>
        </w:rPr>
        <w:t>will increase to $2</w:t>
      </w:r>
      <w:r w:rsidR="00DC1346">
        <w:rPr>
          <w:sz w:val="22"/>
          <w:szCs w:val="22"/>
        </w:rPr>
        <w:t>2</w:t>
      </w:r>
      <w:r w:rsidR="001421BF">
        <w:rPr>
          <w:sz w:val="22"/>
          <w:szCs w:val="22"/>
        </w:rPr>
        <w:t>,500</w:t>
      </w:r>
      <w:r w:rsidR="000D7ED5">
        <w:rPr>
          <w:sz w:val="22"/>
          <w:szCs w:val="22"/>
        </w:rPr>
        <w:t>,</w:t>
      </w:r>
      <w:r w:rsidR="007B18BA">
        <w:rPr>
          <w:sz w:val="22"/>
          <w:szCs w:val="22"/>
        </w:rPr>
        <w:t xml:space="preserve"> </w:t>
      </w:r>
      <w:r w:rsidR="00CB055E">
        <w:rPr>
          <w:sz w:val="22"/>
          <w:szCs w:val="22"/>
        </w:rPr>
        <w:t>respectively</w:t>
      </w:r>
      <w:r w:rsidR="000D7ED5">
        <w:rPr>
          <w:sz w:val="22"/>
          <w:szCs w:val="22"/>
        </w:rPr>
        <w:t>.</w:t>
      </w:r>
      <w:r w:rsidR="005748A9">
        <w:rPr>
          <w:sz w:val="22"/>
          <w:szCs w:val="22"/>
        </w:rPr>
        <w:t xml:space="preserve">  The catch-up contribution limit for employees aged 50 and </w:t>
      </w:r>
      <w:r w:rsidR="00DC1346">
        <w:rPr>
          <w:sz w:val="22"/>
          <w:szCs w:val="22"/>
        </w:rPr>
        <w:t xml:space="preserve">will increase to </w:t>
      </w:r>
      <w:r w:rsidR="005748A9">
        <w:rPr>
          <w:sz w:val="22"/>
          <w:szCs w:val="22"/>
        </w:rPr>
        <w:t>$</w:t>
      </w:r>
      <w:r w:rsidR="00DC1346">
        <w:rPr>
          <w:sz w:val="22"/>
          <w:szCs w:val="22"/>
        </w:rPr>
        <w:t>7</w:t>
      </w:r>
      <w:r w:rsidR="005748A9">
        <w:rPr>
          <w:sz w:val="22"/>
          <w:szCs w:val="22"/>
        </w:rPr>
        <w:t>,500.</w:t>
      </w:r>
    </w:p>
    <w:p w14:paraId="33577F61" w14:textId="77777777" w:rsidR="0059030B" w:rsidRDefault="0059030B" w:rsidP="00AB7DF9">
      <w:pPr>
        <w:pStyle w:val="Style1"/>
        <w:numPr>
          <w:ilvl w:val="0"/>
          <w:numId w:val="0"/>
        </w:numPr>
        <w:ind w:left="720"/>
        <w:jc w:val="both"/>
        <w:rPr>
          <w:sz w:val="22"/>
          <w:szCs w:val="22"/>
        </w:rPr>
      </w:pPr>
    </w:p>
    <w:p w14:paraId="3EBE8A59" w14:textId="710C3377" w:rsidR="008F0D4D" w:rsidRDefault="00276A53" w:rsidP="00AB7DF9">
      <w:pPr>
        <w:pStyle w:val="Style1"/>
        <w:numPr>
          <w:ilvl w:val="0"/>
          <w:numId w:val="0"/>
        </w:numPr>
        <w:ind w:left="720"/>
        <w:jc w:val="both"/>
        <w:rPr>
          <w:b/>
          <w:sz w:val="22"/>
          <w:szCs w:val="22"/>
        </w:rPr>
      </w:pPr>
      <w:r w:rsidRPr="00364817">
        <w:rPr>
          <w:sz w:val="22"/>
          <w:szCs w:val="22"/>
        </w:rPr>
        <w:t xml:space="preserve">Depending </w:t>
      </w:r>
      <w:r w:rsidR="005748A9" w:rsidRPr="00364817">
        <w:rPr>
          <w:sz w:val="22"/>
          <w:szCs w:val="22"/>
        </w:rPr>
        <w:t>on your</w:t>
      </w:r>
      <w:r w:rsidRPr="00364817">
        <w:rPr>
          <w:sz w:val="22"/>
          <w:szCs w:val="22"/>
        </w:rPr>
        <w:t xml:space="preserve"> years of </w:t>
      </w:r>
      <w:r w:rsidR="00DC1346" w:rsidRPr="00364817">
        <w:rPr>
          <w:sz w:val="22"/>
          <w:szCs w:val="22"/>
        </w:rPr>
        <w:t>university</w:t>
      </w:r>
      <w:r w:rsidRPr="00364817">
        <w:rPr>
          <w:sz w:val="22"/>
          <w:szCs w:val="22"/>
        </w:rPr>
        <w:t xml:space="preserve"> service you may be eligible for larger deferrals.</w:t>
      </w:r>
      <w:r w:rsidR="005F3DEA" w:rsidRPr="00364817">
        <w:rPr>
          <w:sz w:val="22"/>
          <w:szCs w:val="22"/>
        </w:rPr>
        <w:t xml:space="preserve">  </w:t>
      </w:r>
      <w:r w:rsidRPr="00364817">
        <w:rPr>
          <w:sz w:val="22"/>
          <w:szCs w:val="22"/>
        </w:rPr>
        <w:t xml:space="preserve">Consult </w:t>
      </w:r>
      <w:r w:rsidR="005F3DEA" w:rsidRPr="00364817">
        <w:rPr>
          <w:sz w:val="22"/>
          <w:szCs w:val="22"/>
        </w:rPr>
        <w:t>y</w:t>
      </w:r>
      <w:r w:rsidR="008F0D4D" w:rsidRPr="00364817">
        <w:rPr>
          <w:sz w:val="22"/>
          <w:szCs w:val="22"/>
        </w:rPr>
        <w:t xml:space="preserve">our </w:t>
      </w:r>
      <w:r w:rsidR="0044641C" w:rsidRPr="00364817">
        <w:rPr>
          <w:sz w:val="22"/>
          <w:szCs w:val="22"/>
        </w:rPr>
        <w:t xml:space="preserve">financial </w:t>
      </w:r>
      <w:r w:rsidR="00F362F4" w:rsidRPr="00364817">
        <w:rPr>
          <w:sz w:val="22"/>
          <w:szCs w:val="22"/>
        </w:rPr>
        <w:t>professional</w:t>
      </w:r>
      <w:r w:rsidR="008F0D4D" w:rsidRPr="00364817">
        <w:rPr>
          <w:sz w:val="22"/>
          <w:szCs w:val="22"/>
        </w:rPr>
        <w:t xml:space="preserve"> </w:t>
      </w:r>
      <w:r w:rsidR="00B913FF" w:rsidRPr="00364817">
        <w:rPr>
          <w:sz w:val="22"/>
          <w:szCs w:val="22"/>
        </w:rPr>
        <w:t xml:space="preserve">to verify </w:t>
      </w:r>
      <w:proofErr w:type="gramStart"/>
      <w:r w:rsidRPr="00364817">
        <w:rPr>
          <w:sz w:val="22"/>
          <w:szCs w:val="22"/>
        </w:rPr>
        <w:t>all</w:t>
      </w:r>
      <w:r w:rsidR="00364817">
        <w:rPr>
          <w:sz w:val="22"/>
          <w:szCs w:val="22"/>
        </w:rPr>
        <w:t xml:space="preserve"> </w:t>
      </w:r>
      <w:r w:rsidRPr="00364817">
        <w:rPr>
          <w:sz w:val="22"/>
          <w:szCs w:val="22"/>
        </w:rPr>
        <w:t>of</w:t>
      </w:r>
      <w:proofErr w:type="gramEnd"/>
      <w:r w:rsidRPr="00364817">
        <w:rPr>
          <w:sz w:val="22"/>
          <w:szCs w:val="22"/>
        </w:rPr>
        <w:t xml:space="preserve"> your </w:t>
      </w:r>
      <w:r w:rsidR="005F3DEA" w:rsidRPr="00364817">
        <w:rPr>
          <w:sz w:val="22"/>
          <w:szCs w:val="22"/>
        </w:rPr>
        <w:t xml:space="preserve">tax deferral </w:t>
      </w:r>
      <w:r w:rsidR="00B913FF" w:rsidRPr="00364817">
        <w:rPr>
          <w:sz w:val="22"/>
          <w:szCs w:val="22"/>
        </w:rPr>
        <w:t>eligibility</w:t>
      </w:r>
      <w:r w:rsidR="008F0D4D" w:rsidRPr="00364817">
        <w:rPr>
          <w:sz w:val="22"/>
          <w:szCs w:val="22"/>
        </w:rPr>
        <w:t>.</w:t>
      </w:r>
      <w:r w:rsidR="009E78BC" w:rsidRPr="00364817">
        <w:rPr>
          <w:sz w:val="22"/>
          <w:szCs w:val="22"/>
        </w:rPr>
        <w:t xml:space="preserve">  If you </w:t>
      </w:r>
      <w:r w:rsidR="00B913FF" w:rsidRPr="00364817">
        <w:rPr>
          <w:sz w:val="22"/>
          <w:szCs w:val="22"/>
        </w:rPr>
        <w:t>are deemed eligible and decide</w:t>
      </w:r>
      <w:r w:rsidR="009E78BC" w:rsidRPr="00364817">
        <w:rPr>
          <w:sz w:val="22"/>
          <w:szCs w:val="22"/>
        </w:rPr>
        <w:t xml:space="preserve"> to take advantage</w:t>
      </w:r>
      <w:r w:rsidR="002C5990" w:rsidRPr="00364817">
        <w:rPr>
          <w:sz w:val="22"/>
          <w:szCs w:val="22"/>
        </w:rPr>
        <w:t xml:space="preserve"> of</w:t>
      </w:r>
      <w:r w:rsidR="009E78BC" w:rsidRPr="00364817">
        <w:rPr>
          <w:sz w:val="22"/>
          <w:szCs w:val="22"/>
        </w:rPr>
        <w:t xml:space="preserve"> </w:t>
      </w:r>
      <w:r w:rsidR="00EF0FB5" w:rsidRPr="00364817">
        <w:rPr>
          <w:sz w:val="22"/>
          <w:szCs w:val="22"/>
        </w:rPr>
        <w:t>the catch-up provision,</w:t>
      </w:r>
      <w:r w:rsidR="009E78BC" w:rsidRPr="00364817">
        <w:rPr>
          <w:sz w:val="22"/>
          <w:szCs w:val="22"/>
        </w:rPr>
        <w:t xml:space="preserve"> </w:t>
      </w:r>
      <w:r w:rsidR="00EF0FB5" w:rsidRPr="00364817">
        <w:rPr>
          <w:b/>
          <w:sz w:val="22"/>
          <w:szCs w:val="22"/>
        </w:rPr>
        <w:t>the appr</w:t>
      </w:r>
      <w:r w:rsidR="00F362F4" w:rsidRPr="00364817">
        <w:rPr>
          <w:b/>
          <w:sz w:val="22"/>
          <w:szCs w:val="22"/>
        </w:rPr>
        <w:t xml:space="preserve">opriate documentation from </w:t>
      </w:r>
      <w:r w:rsidR="008A7E04" w:rsidRPr="00364817">
        <w:rPr>
          <w:b/>
          <w:sz w:val="22"/>
          <w:szCs w:val="22"/>
        </w:rPr>
        <w:t xml:space="preserve">you or </w:t>
      </w:r>
      <w:r w:rsidR="00F362F4" w:rsidRPr="00364817">
        <w:rPr>
          <w:b/>
          <w:sz w:val="22"/>
          <w:szCs w:val="22"/>
        </w:rPr>
        <w:t xml:space="preserve">your financial professional </w:t>
      </w:r>
      <w:r w:rsidR="00EF0FB5" w:rsidRPr="00364817">
        <w:rPr>
          <w:b/>
          <w:sz w:val="22"/>
          <w:szCs w:val="22"/>
        </w:rPr>
        <w:t>must be</w:t>
      </w:r>
      <w:r w:rsidR="009E78BC" w:rsidRPr="00364817">
        <w:rPr>
          <w:b/>
          <w:sz w:val="22"/>
          <w:szCs w:val="22"/>
        </w:rPr>
        <w:t xml:space="preserve"> submit</w:t>
      </w:r>
      <w:r w:rsidR="00EF0FB5" w:rsidRPr="00364817">
        <w:rPr>
          <w:b/>
          <w:sz w:val="22"/>
          <w:szCs w:val="22"/>
        </w:rPr>
        <w:t>ted</w:t>
      </w:r>
      <w:r w:rsidR="00A61B77" w:rsidRPr="00364817">
        <w:rPr>
          <w:b/>
          <w:sz w:val="22"/>
          <w:szCs w:val="22"/>
        </w:rPr>
        <w:t xml:space="preserve"> to the Payroll Office by </w:t>
      </w:r>
      <w:r w:rsidR="00DC6CA2" w:rsidRPr="00364817">
        <w:rPr>
          <w:b/>
          <w:sz w:val="22"/>
          <w:szCs w:val="22"/>
        </w:rPr>
        <w:t xml:space="preserve">January </w:t>
      </w:r>
      <w:r w:rsidR="000D7ED5" w:rsidRPr="00364817">
        <w:rPr>
          <w:b/>
          <w:sz w:val="22"/>
          <w:szCs w:val="22"/>
        </w:rPr>
        <w:t>31</w:t>
      </w:r>
      <w:r w:rsidR="00DC6CA2" w:rsidRPr="00364817">
        <w:rPr>
          <w:b/>
          <w:sz w:val="22"/>
          <w:szCs w:val="22"/>
        </w:rPr>
        <w:t>, 20</w:t>
      </w:r>
      <w:r w:rsidR="00A61E09" w:rsidRPr="00364817">
        <w:rPr>
          <w:b/>
          <w:sz w:val="22"/>
          <w:szCs w:val="22"/>
        </w:rPr>
        <w:t>2</w:t>
      </w:r>
      <w:r w:rsidR="00364817">
        <w:rPr>
          <w:b/>
          <w:sz w:val="22"/>
          <w:szCs w:val="22"/>
        </w:rPr>
        <w:t>3</w:t>
      </w:r>
      <w:r w:rsidR="009919BB" w:rsidRPr="00364817">
        <w:rPr>
          <w:b/>
          <w:sz w:val="22"/>
          <w:szCs w:val="22"/>
        </w:rPr>
        <w:t>.</w:t>
      </w:r>
    </w:p>
    <w:p w14:paraId="2ECE5791" w14:textId="77777777" w:rsidR="006C2FD1" w:rsidRPr="008C7E04" w:rsidRDefault="006C2FD1" w:rsidP="00AB7DF9">
      <w:pPr>
        <w:pStyle w:val="Style1"/>
        <w:numPr>
          <w:ilvl w:val="0"/>
          <w:numId w:val="0"/>
        </w:numPr>
        <w:ind w:left="720"/>
        <w:jc w:val="both"/>
        <w:rPr>
          <w:sz w:val="22"/>
          <w:szCs w:val="22"/>
        </w:rPr>
      </w:pPr>
    </w:p>
    <w:p w14:paraId="2E720F9F" w14:textId="77777777" w:rsidR="00E9036E" w:rsidRDefault="00C904AE" w:rsidP="00E26622">
      <w:pPr>
        <w:pStyle w:val="ListParagraph"/>
        <w:numPr>
          <w:ilvl w:val="0"/>
          <w:numId w:val="20"/>
        </w:numPr>
        <w:ind w:right="720"/>
        <w:jc w:val="both"/>
        <w:rPr>
          <w:sz w:val="22"/>
          <w:szCs w:val="22"/>
        </w:rPr>
      </w:pPr>
      <w:r w:rsidRPr="00E9036E">
        <w:rPr>
          <w:sz w:val="22"/>
          <w:szCs w:val="22"/>
        </w:rPr>
        <w:t xml:space="preserve">For changes to be effective </w:t>
      </w:r>
      <w:r w:rsidR="00D62B8B" w:rsidRPr="00E9036E">
        <w:rPr>
          <w:sz w:val="22"/>
          <w:szCs w:val="22"/>
        </w:rPr>
        <w:t xml:space="preserve">by </w:t>
      </w:r>
      <w:r w:rsidR="005F3DEA" w:rsidRPr="00E9036E">
        <w:rPr>
          <w:sz w:val="22"/>
          <w:szCs w:val="22"/>
        </w:rPr>
        <w:t>January 1, 20</w:t>
      </w:r>
      <w:r w:rsidR="00A61E09" w:rsidRPr="00E9036E">
        <w:rPr>
          <w:sz w:val="22"/>
          <w:szCs w:val="22"/>
        </w:rPr>
        <w:t>2</w:t>
      </w:r>
      <w:r w:rsidR="00D1430B" w:rsidRPr="00E9036E">
        <w:rPr>
          <w:sz w:val="22"/>
          <w:szCs w:val="22"/>
        </w:rPr>
        <w:t>3</w:t>
      </w:r>
      <w:r w:rsidRPr="00E9036E">
        <w:rPr>
          <w:sz w:val="22"/>
          <w:szCs w:val="22"/>
        </w:rPr>
        <w:t xml:space="preserve">, </w:t>
      </w:r>
      <w:r w:rsidR="00E9036E" w:rsidRPr="00E9036E">
        <w:rPr>
          <w:sz w:val="22"/>
          <w:szCs w:val="22"/>
        </w:rPr>
        <w:t xml:space="preserve">updates must be made via the </w:t>
      </w:r>
      <w:proofErr w:type="spellStart"/>
      <w:r w:rsidR="00E9036E" w:rsidRPr="00E9036E">
        <w:rPr>
          <w:sz w:val="22"/>
          <w:szCs w:val="22"/>
        </w:rPr>
        <w:t>Retirement@Work</w:t>
      </w:r>
      <w:proofErr w:type="spellEnd"/>
      <w:r w:rsidR="00E9036E" w:rsidRPr="00E9036E">
        <w:rPr>
          <w:sz w:val="22"/>
          <w:szCs w:val="22"/>
        </w:rPr>
        <w:t xml:space="preserve"> portal by:</w:t>
      </w:r>
    </w:p>
    <w:p w14:paraId="171F558D" w14:textId="06A621F9" w:rsidR="009F6B31" w:rsidRPr="00E9036E" w:rsidRDefault="009F6B31" w:rsidP="00E9036E">
      <w:pPr>
        <w:pStyle w:val="ListParagraph"/>
        <w:ind w:right="720"/>
        <w:jc w:val="both"/>
        <w:rPr>
          <w:sz w:val="22"/>
          <w:szCs w:val="22"/>
        </w:rPr>
      </w:pPr>
      <w:r w:rsidRPr="00E9036E">
        <w:rPr>
          <w:sz w:val="22"/>
          <w:szCs w:val="22"/>
        </w:rPr>
        <w:t xml:space="preserve"> </w:t>
      </w:r>
    </w:p>
    <w:tbl>
      <w:tblPr>
        <w:tblStyle w:val="TableGrid"/>
        <w:tblW w:w="0" w:type="auto"/>
        <w:tblInd w:w="558" w:type="dxa"/>
        <w:tblLook w:val="04A0" w:firstRow="1" w:lastRow="0" w:firstColumn="1" w:lastColumn="0" w:noHBand="0" w:noVBand="1"/>
      </w:tblPr>
      <w:tblGrid>
        <w:gridCol w:w="3330"/>
        <w:gridCol w:w="2160"/>
        <w:gridCol w:w="2210"/>
        <w:gridCol w:w="2700"/>
      </w:tblGrid>
      <w:tr w:rsidR="008506E3" w:rsidRPr="008C7E04" w14:paraId="1AA1217B" w14:textId="77777777" w:rsidTr="008C7E04">
        <w:tc>
          <w:tcPr>
            <w:tcW w:w="3330" w:type="dxa"/>
            <w:shd w:val="clear" w:color="auto" w:fill="000000" w:themeFill="text1"/>
          </w:tcPr>
          <w:p w14:paraId="2821C50F" w14:textId="77777777" w:rsidR="008506E3" w:rsidRPr="008C7E04" w:rsidRDefault="008506E3" w:rsidP="008506E3">
            <w:pPr>
              <w:ind w:right="720"/>
              <w:jc w:val="center"/>
              <w:rPr>
                <w:b/>
                <w:sz w:val="22"/>
                <w:szCs w:val="22"/>
              </w:rPr>
            </w:pPr>
            <w:r w:rsidRPr="008C7E04">
              <w:rPr>
                <w:b/>
                <w:sz w:val="22"/>
                <w:szCs w:val="22"/>
              </w:rPr>
              <w:t>Pay Frequency</w:t>
            </w:r>
          </w:p>
        </w:tc>
        <w:tc>
          <w:tcPr>
            <w:tcW w:w="2160" w:type="dxa"/>
            <w:shd w:val="clear" w:color="auto" w:fill="000000" w:themeFill="text1"/>
          </w:tcPr>
          <w:p w14:paraId="3291AB30" w14:textId="34E3E345" w:rsidR="008506E3" w:rsidRPr="008C7E04" w:rsidRDefault="008506E3" w:rsidP="008C7E04">
            <w:pPr>
              <w:ind w:right="720"/>
              <w:jc w:val="center"/>
              <w:rPr>
                <w:b/>
                <w:sz w:val="22"/>
                <w:szCs w:val="22"/>
              </w:rPr>
            </w:pPr>
            <w:r w:rsidRPr="008C7E04">
              <w:rPr>
                <w:b/>
                <w:sz w:val="22"/>
                <w:szCs w:val="22"/>
              </w:rPr>
              <w:t>W-4</w:t>
            </w:r>
            <w:r w:rsidR="009330CF">
              <w:rPr>
                <w:b/>
                <w:sz w:val="22"/>
                <w:szCs w:val="22"/>
              </w:rPr>
              <w:t>/IT-4</w:t>
            </w:r>
          </w:p>
        </w:tc>
        <w:tc>
          <w:tcPr>
            <w:tcW w:w="2210" w:type="dxa"/>
            <w:shd w:val="clear" w:color="auto" w:fill="000000" w:themeFill="text1"/>
          </w:tcPr>
          <w:p w14:paraId="19612901" w14:textId="4113C97B" w:rsidR="008506E3" w:rsidRPr="008C7E04" w:rsidRDefault="008506E3" w:rsidP="008C7E04">
            <w:pPr>
              <w:ind w:right="720"/>
              <w:jc w:val="right"/>
              <w:rPr>
                <w:b/>
                <w:sz w:val="22"/>
                <w:szCs w:val="22"/>
              </w:rPr>
            </w:pPr>
            <w:r w:rsidRPr="008C7E04">
              <w:rPr>
                <w:b/>
                <w:sz w:val="22"/>
                <w:szCs w:val="22"/>
              </w:rPr>
              <w:t>403(b)</w:t>
            </w:r>
          </w:p>
        </w:tc>
        <w:tc>
          <w:tcPr>
            <w:tcW w:w="2700" w:type="dxa"/>
            <w:shd w:val="clear" w:color="auto" w:fill="000000" w:themeFill="text1"/>
          </w:tcPr>
          <w:p w14:paraId="3F6ED9AA" w14:textId="14B5DFCB" w:rsidR="008506E3" w:rsidRPr="008C7E04" w:rsidRDefault="008C7E04" w:rsidP="008506E3">
            <w:pPr>
              <w:ind w:right="720"/>
              <w:jc w:val="right"/>
              <w:rPr>
                <w:b/>
                <w:sz w:val="22"/>
                <w:szCs w:val="22"/>
              </w:rPr>
            </w:pPr>
            <w:r w:rsidRPr="008C7E04">
              <w:rPr>
                <w:b/>
                <w:sz w:val="22"/>
                <w:szCs w:val="22"/>
              </w:rPr>
              <w:t xml:space="preserve"> </w:t>
            </w:r>
            <w:r w:rsidR="008506E3" w:rsidRPr="008C7E04">
              <w:rPr>
                <w:b/>
                <w:sz w:val="22"/>
                <w:szCs w:val="22"/>
              </w:rPr>
              <w:t>457(b)</w:t>
            </w:r>
          </w:p>
        </w:tc>
      </w:tr>
      <w:tr w:rsidR="008506E3" w:rsidRPr="008C7E04" w14:paraId="716A1289" w14:textId="77777777" w:rsidTr="00E37720">
        <w:trPr>
          <w:trHeight w:val="278"/>
        </w:trPr>
        <w:tc>
          <w:tcPr>
            <w:tcW w:w="3330" w:type="dxa"/>
          </w:tcPr>
          <w:p w14:paraId="328E338A" w14:textId="77777777" w:rsidR="008506E3" w:rsidRPr="008C7E04" w:rsidRDefault="00037F88" w:rsidP="007A1E68">
            <w:pPr>
              <w:ind w:right="720"/>
              <w:rPr>
                <w:sz w:val="22"/>
                <w:szCs w:val="22"/>
              </w:rPr>
            </w:pPr>
            <w:r>
              <w:rPr>
                <w:sz w:val="22"/>
                <w:szCs w:val="22"/>
              </w:rPr>
              <w:t>Bi-</w:t>
            </w:r>
            <w:r w:rsidR="007A1E68">
              <w:rPr>
                <w:sz w:val="22"/>
                <w:szCs w:val="22"/>
              </w:rPr>
              <w:t>w</w:t>
            </w:r>
            <w:r w:rsidR="008506E3" w:rsidRPr="008C7E04">
              <w:rPr>
                <w:sz w:val="22"/>
                <w:szCs w:val="22"/>
              </w:rPr>
              <w:t>eekly Employees</w:t>
            </w:r>
          </w:p>
        </w:tc>
        <w:tc>
          <w:tcPr>
            <w:tcW w:w="2160" w:type="dxa"/>
            <w:vAlign w:val="center"/>
          </w:tcPr>
          <w:p w14:paraId="145C1665" w14:textId="7353633C" w:rsidR="008506E3" w:rsidRPr="008C7E04" w:rsidRDefault="00207E43" w:rsidP="00A61E09">
            <w:pPr>
              <w:ind w:right="720"/>
              <w:jc w:val="right"/>
              <w:rPr>
                <w:sz w:val="22"/>
                <w:szCs w:val="22"/>
              </w:rPr>
            </w:pPr>
            <w:r>
              <w:rPr>
                <w:sz w:val="22"/>
                <w:szCs w:val="22"/>
              </w:rPr>
              <w:t>01/0</w:t>
            </w:r>
            <w:r w:rsidR="00D1430B">
              <w:rPr>
                <w:sz w:val="22"/>
                <w:szCs w:val="22"/>
              </w:rPr>
              <w:t>6</w:t>
            </w:r>
            <w:r>
              <w:rPr>
                <w:sz w:val="22"/>
                <w:szCs w:val="22"/>
              </w:rPr>
              <w:t>/202</w:t>
            </w:r>
            <w:r w:rsidR="00D1430B">
              <w:rPr>
                <w:sz w:val="22"/>
                <w:szCs w:val="22"/>
              </w:rPr>
              <w:t>3</w:t>
            </w:r>
          </w:p>
        </w:tc>
        <w:tc>
          <w:tcPr>
            <w:tcW w:w="2210" w:type="dxa"/>
          </w:tcPr>
          <w:p w14:paraId="2BD3CB54" w14:textId="49E6FA0A" w:rsidR="008506E3" w:rsidRPr="008C7E04" w:rsidRDefault="00207E43" w:rsidP="00A61E09">
            <w:pPr>
              <w:ind w:right="720"/>
              <w:jc w:val="right"/>
              <w:rPr>
                <w:sz w:val="22"/>
                <w:szCs w:val="22"/>
              </w:rPr>
            </w:pPr>
            <w:r>
              <w:rPr>
                <w:sz w:val="22"/>
                <w:szCs w:val="22"/>
              </w:rPr>
              <w:t>01/0</w:t>
            </w:r>
            <w:r w:rsidR="00D1430B">
              <w:rPr>
                <w:sz w:val="22"/>
                <w:szCs w:val="22"/>
              </w:rPr>
              <w:t>3</w:t>
            </w:r>
            <w:r>
              <w:rPr>
                <w:sz w:val="22"/>
                <w:szCs w:val="22"/>
              </w:rPr>
              <w:t>/202</w:t>
            </w:r>
            <w:r w:rsidR="00D1430B">
              <w:rPr>
                <w:sz w:val="22"/>
                <w:szCs w:val="22"/>
              </w:rPr>
              <w:t>3</w:t>
            </w:r>
          </w:p>
        </w:tc>
        <w:tc>
          <w:tcPr>
            <w:tcW w:w="2700" w:type="dxa"/>
          </w:tcPr>
          <w:p w14:paraId="772C168D" w14:textId="528A2992" w:rsidR="008506E3" w:rsidRPr="008C7E04" w:rsidRDefault="00207E43" w:rsidP="00A61E09">
            <w:pPr>
              <w:ind w:right="720"/>
              <w:jc w:val="right"/>
              <w:rPr>
                <w:sz w:val="22"/>
                <w:szCs w:val="22"/>
              </w:rPr>
            </w:pPr>
            <w:r>
              <w:rPr>
                <w:sz w:val="22"/>
                <w:szCs w:val="22"/>
              </w:rPr>
              <w:t>12/</w:t>
            </w:r>
            <w:r w:rsidR="00D1430B">
              <w:rPr>
                <w:sz w:val="22"/>
                <w:szCs w:val="22"/>
              </w:rPr>
              <w:t>31</w:t>
            </w:r>
            <w:r>
              <w:rPr>
                <w:sz w:val="22"/>
                <w:szCs w:val="22"/>
              </w:rPr>
              <w:t>/202</w:t>
            </w:r>
            <w:r w:rsidR="00D1430B">
              <w:rPr>
                <w:sz w:val="22"/>
                <w:szCs w:val="22"/>
              </w:rPr>
              <w:t>2</w:t>
            </w:r>
          </w:p>
        </w:tc>
      </w:tr>
      <w:tr w:rsidR="008506E3" w:rsidRPr="008C7E04" w14:paraId="39FD4C94" w14:textId="77777777" w:rsidTr="008C7E04">
        <w:tc>
          <w:tcPr>
            <w:tcW w:w="3330" w:type="dxa"/>
          </w:tcPr>
          <w:p w14:paraId="0D560098" w14:textId="77777777" w:rsidR="008506E3" w:rsidRPr="008C7E04" w:rsidRDefault="008C7E04" w:rsidP="00AB7DF9">
            <w:pPr>
              <w:ind w:right="720"/>
              <w:jc w:val="both"/>
              <w:rPr>
                <w:sz w:val="22"/>
                <w:szCs w:val="22"/>
              </w:rPr>
            </w:pPr>
            <w:r w:rsidRPr="008C7E04">
              <w:rPr>
                <w:sz w:val="22"/>
                <w:szCs w:val="22"/>
              </w:rPr>
              <w:t>Monthly Employees</w:t>
            </w:r>
          </w:p>
        </w:tc>
        <w:tc>
          <w:tcPr>
            <w:tcW w:w="2160" w:type="dxa"/>
          </w:tcPr>
          <w:p w14:paraId="37616D35" w14:textId="4E337CEE" w:rsidR="008506E3" w:rsidRPr="008C7E04" w:rsidRDefault="00E37720" w:rsidP="00A61E09">
            <w:pPr>
              <w:ind w:right="720"/>
              <w:jc w:val="right"/>
              <w:rPr>
                <w:sz w:val="22"/>
                <w:szCs w:val="22"/>
              </w:rPr>
            </w:pPr>
            <w:r>
              <w:rPr>
                <w:sz w:val="22"/>
                <w:szCs w:val="22"/>
              </w:rPr>
              <w:t>01/1</w:t>
            </w:r>
            <w:r w:rsidR="00D1430B">
              <w:rPr>
                <w:sz w:val="22"/>
                <w:szCs w:val="22"/>
              </w:rPr>
              <w:t>0</w:t>
            </w:r>
            <w:r w:rsidR="008C7E04" w:rsidRPr="008C7E04">
              <w:rPr>
                <w:sz w:val="22"/>
                <w:szCs w:val="22"/>
              </w:rPr>
              <w:t>/20</w:t>
            </w:r>
            <w:r w:rsidR="00A61E09">
              <w:rPr>
                <w:sz w:val="22"/>
                <w:szCs w:val="22"/>
              </w:rPr>
              <w:t>2</w:t>
            </w:r>
            <w:r w:rsidR="00D1430B">
              <w:rPr>
                <w:sz w:val="22"/>
                <w:szCs w:val="22"/>
              </w:rPr>
              <w:t>3</w:t>
            </w:r>
          </w:p>
        </w:tc>
        <w:tc>
          <w:tcPr>
            <w:tcW w:w="2210" w:type="dxa"/>
          </w:tcPr>
          <w:p w14:paraId="2FA7679E" w14:textId="0B1C20D6" w:rsidR="008506E3" w:rsidRPr="008C7E04" w:rsidRDefault="008C7E04" w:rsidP="00A61E09">
            <w:pPr>
              <w:ind w:right="720"/>
              <w:jc w:val="right"/>
              <w:rPr>
                <w:sz w:val="22"/>
                <w:szCs w:val="22"/>
              </w:rPr>
            </w:pPr>
            <w:r w:rsidRPr="008C7E04">
              <w:rPr>
                <w:sz w:val="22"/>
                <w:szCs w:val="22"/>
              </w:rPr>
              <w:t>0</w:t>
            </w:r>
            <w:r w:rsidR="00D1430B">
              <w:rPr>
                <w:sz w:val="22"/>
                <w:szCs w:val="22"/>
              </w:rPr>
              <w:t>1</w:t>
            </w:r>
            <w:r w:rsidRPr="008C7E04">
              <w:rPr>
                <w:sz w:val="22"/>
                <w:szCs w:val="22"/>
              </w:rPr>
              <w:t>/1</w:t>
            </w:r>
            <w:r w:rsidR="00D1430B">
              <w:rPr>
                <w:sz w:val="22"/>
                <w:szCs w:val="22"/>
              </w:rPr>
              <w:t>0</w:t>
            </w:r>
            <w:r w:rsidRPr="008C7E04">
              <w:rPr>
                <w:sz w:val="22"/>
                <w:szCs w:val="22"/>
              </w:rPr>
              <w:t>/20</w:t>
            </w:r>
            <w:r w:rsidR="00A61E09">
              <w:rPr>
                <w:sz w:val="22"/>
                <w:szCs w:val="22"/>
              </w:rPr>
              <w:t>2</w:t>
            </w:r>
            <w:r w:rsidR="00D1430B">
              <w:rPr>
                <w:sz w:val="22"/>
                <w:szCs w:val="22"/>
              </w:rPr>
              <w:t>3</w:t>
            </w:r>
          </w:p>
        </w:tc>
        <w:tc>
          <w:tcPr>
            <w:tcW w:w="2700" w:type="dxa"/>
          </w:tcPr>
          <w:p w14:paraId="443ED850" w14:textId="4381A03E" w:rsidR="008506E3" w:rsidRPr="008C7E04" w:rsidRDefault="00207E43" w:rsidP="00A61E09">
            <w:pPr>
              <w:ind w:right="720"/>
              <w:jc w:val="right"/>
              <w:rPr>
                <w:sz w:val="22"/>
                <w:szCs w:val="22"/>
              </w:rPr>
            </w:pPr>
            <w:r>
              <w:rPr>
                <w:sz w:val="22"/>
                <w:szCs w:val="22"/>
              </w:rPr>
              <w:t>12/</w:t>
            </w:r>
            <w:r w:rsidR="00D1430B">
              <w:rPr>
                <w:sz w:val="22"/>
                <w:szCs w:val="22"/>
              </w:rPr>
              <w:t>31</w:t>
            </w:r>
            <w:r>
              <w:rPr>
                <w:sz w:val="22"/>
                <w:szCs w:val="22"/>
              </w:rPr>
              <w:t>/202</w:t>
            </w:r>
            <w:r w:rsidR="00D1430B">
              <w:rPr>
                <w:sz w:val="22"/>
                <w:szCs w:val="22"/>
              </w:rPr>
              <w:t>2</w:t>
            </w:r>
          </w:p>
        </w:tc>
      </w:tr>
    </w:tbl>
    <w:p w14:paraId="456FA999" w14:textId="77777777" w:rsidR="001159D8" w:rsidRPr="008C7E04" w:rsidRDefault="001159D8" w:rsidP="00AB7DF9">
      <w:pPr>
        <w:ind w:left="1440" w:right="720"/>
        <w:jc w:val="both"/>
        <w:rPr>
          <w:b/>
          <w:sz w:val="22"/>
          <w:szCs w:val="22"/>
        </w:rPr>
      </w:pPr>
    </w:p>
    <w:p w14:paraId="67CA38A2" w14:textId="77777777" w:rsidR="00AB7AEC" w:rsidRDefault="00AB7AEC" w:rsidP="008C7E04">
      <w:pPr>
        <w:pStyle w:val="Header"/>
        <w:tabs>
          <w:tab w:val="clear" w:pos="4320"/>
          <w:tab w:val="clear" w:pos="8640"/>
        </w:tabs>
        <w:ind w:firstLine="720"/>
        <w:jc w:val="both"/>
        <w:rPr>
          <w:rFonts w:cs="Arial"/>
          <w:sz w:val="22"/>
          <w:szCs w:val="22"/>
        </w:rPr>
      </w:pPr>
    </w:p>
    <w:p w14:paraId="53EB87D3" w14:textId="77777777" w:rsidR="008A7E04" w:rsidRDefault="00AB7AEC" w:rsidP="00884355">
      <w:pPr>
        <w:pStyle w:val="Header"/>
        <w:tabs>
          <w:tab w:val="clear" w:pos="4320"/>
          <w:tab w:val="clear" w:pos="8640"/>
        </w:tabs>
        <w:ind w:firstLine="720"/>
        <w:jc w:val="both"/>
      </w:pPr>
      <w:r>
        <w:rPr>
          <w:rFonts w:cs="Arial"/>
          <w:sz w:val="22"/>
          <w:szCs w:val="22"/>
        </w:rPr>
        <w:t>I</w:t>
      </w:r>
      <w:r w:rsidRPr="008C7E04">
        <w:rPr>
          <w:rFonts w:cs="Arial"/>
          <w:sz w:val="22"/>
          <w:szCs w:val="22"/>
        </w:rPr>
        <w:t>f you have questions</w:t>
      </w:r>
      <w:r>
        <w:rPr>
          <w:rFonts w:cs="Arial"/>
          <w:sz w:val="22"/>
          <w:szCs w:val="22"/>
        </w:rPr>
        <w:t xml:space="preserve"> regarding </w:t>
      </w:r>
      <w:r w:rsidR="00041FC6">
        <w:rPr>
          <w:rFonts w:cs="Arial"/>
          <w:sz w:val="22"/>
          <w:szCs w:val="22"/>
        </w:rPr>
        <w:t xml:space="preserve">any of </w:t>
      </w:r>
      <w:r>
        <w:rPr>
          <w:rFonts w:cs="Arial"/>
          <w:sz w:val="22"/>
          <w:szCs w:val="22"/>
        </w:rPr>
        <w:t>this information, c</w:t>
      </w:r>
      <w:r w:rsidR="00703068" w:rsidRPr="008C7E04">
        <w:rPr>
          <w:rFonts w:cs="Arial"/>
          <w:sz w:val="22"/>
          <w:szCs w:val="22"/>
        </w:rPr>
        <w:t xml:space="preserve">ontact the Payroll Office </w:t>
      </w:r>
      <w:proofErr w:type="gramStart"/>
      <w:r w:rsidR="00703068" w:rsidRPr="008C7E04">
        <w:rPr>
          <w:rFonts w:cs="Arial"/>
          <w:sz w:val="22"/>
          <w:szCs w:val="22"/>
        </w:rPr>
        <w:t>at</w:t>
      </w:r>
      <w:proofErr w:type="gramEnd"/>
      <w:r w:rsidR="00703068" w:rsidRPr="008C7E04">
        <w:rPr>
          <w:rFonts w:cs="Arial"/>
          <w:sz w:val="22"/>
          <w:szCs w:val="22"/>
        </w:rPr>
        <w:t xml:space="preserve"> </w:t>
      </w:r>
      <w:r w:rsidR="008C7E04" w:rsidRPr="008C7E04">
        <w:rPr>
          <w:rFonts w:cs="Arial"/>
          <w:sz w:val="22"/>
          <w:szCs w:val="22"/>
        </w:rPr>
        <w:t>Ext.</w:t>
      </w:r>
      <w:r w:rsidR="00703068" w:rsidRPr="008C7E04">
        <w:rPr>
          <w:rFonts w:cs="Arial"/>
          <w:sz w:val="22"/>
          <w:szCs w:val="22"/>
        </w:rPr>
        <w:t xml:space="preserve"> 7205.</w:t>
      </w:r>
    </w:p>
    <w:p w14:paraId="0DC695DA" w14:textId="77777777" w:rsidR="00703068" w:rsidRPr="008A7E04" w:rsidRDefault="008A7E04" w:rsidP="008A7E04">
      <w:pPr>
        <w:tabs>
          <w:tab w:val="left" w:pos="5175"/>
        </w:tabs>
      </w:pPr>
      <w:r>
        <w:tab/>
      </w:r>
      <w:r>
        <w:fldChar w:fldCharType="begin"/>
      </w:r>
      <w:r>
        <w:instrText xml:space="preserve"> PAGE  \* Arabic  \* MERGEFORMAT </w:instrText>
      </w:r>
      <w:r>
        <w:fldChar w:fldCharType="separate"/>
      </w:r>
      <w:r>
        <w:rPr>
          <w:noProof/>
        </w:rPr>
        <w:t>2</w:t>
      </w:r>
      <w:r>
        <w:fldChar w:fldCharType="end"/>
      </w:r>
    </w:p>
    <w:sectPr w:rsidR="00703068" w:rsidRPr="008A7E04" w:rsidSect="00CC15FF">
      <w:footerReference w:type="even" r:id="rId17"/>
      <w:headerReference w:type="first" r:id="rId18"/>
      <w:footerReference w:type="first" r:id="rId19"/>
      <w:endnotePr>
        <w:numFmt w:val="decimal"/>
      </w:endnotePr>
      <w:pgSz w:w="12240" w:h="15840" w:code="1"/>
      <w:pgMar w:top="576" w:right="432" w:bottom="288" w:left="432" w:header="576"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40BC" w14:textId="77777777" w:rsidR="00245292" w:rsidRDefault="00245292">
      <w:r>
        <w:separator/>
      </w:r>
    </w:p>
  </w:endnote>
  <w:endnote w:type="continuationSeparator" w:id="0">
    <w:p w14:paraId="00CD56E8" w14:textId="77777777" w:rsidR="00245292" w:rsidRDefault="0024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09AC" w14:textId="77777777" w:rsidR="004E2020" w:rsidRDefault="004E2020" w:rsidP="000338A4">
    <w:pPr>
      <w:pStyle w:val="Footer"/>
    </w:pPr>
    <w:r>
      <w:rPr>
        <w:rFonts w:ascii="Arial" w:hAnsi="Arial" w:cs="Arial"/>
        <w:sz w:val="12"/>
      </w:rPr>
      <w:t>H:\shared\word\Year End\2005\2005 YE.doc</w:t>
    </w:r>
  </w:p>
  <w:p w14:paraId="1AD40D7D" w14:textId="77777777" w:rsidR="004E2020" w:rsidRDefault="004E2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4CB2" w14:textId="77777777" w:rsidR="00476CC2" w:rsidRDefault="00476CC2" w:rsidP="00036585">
    <w:pPr>
      <w:ind w:left="720"/>
      <w:jc w:val="center"/>
      <w:rPr>
        <w:b/>
        <w:bCs/>
        <w:szCs w:val="24"/>
      </w:rPr>
    </w:pPr>
  </w:p>
  <w:p w14:paraId="70693023" w14:textId="77777777" w:rsidR="00476CC2" w:rsidRPr="004B093B" w:rsidRDefault="00476CC2" w:rsidP="00036585">
    <w:pPr>
      <w:ind w:left="720"/>
      <w:jc w:val="center"/>
      <w:rPr>
        <w:szCs w:val="24"/>
      </w:rPr>
    </w:pPr>
  </w:p>
  <w:p w14:paraId="0E68A900" w14:textId="77777777" w:rsidR="004E2020" w:rsidRDefault="004E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8AC3" w14:textId="77777777" w:rsidR="00245292" w:rsidRDefault="00245292">
      <w:r>
        <w:separator/>
      </w:r>
    </w:p>
  </w:footnote>
  <w:footnote w:type="continuationSeparator" w:id="0">
    <w:p w14:paraId="22AAFEBE" w14:textId="77777777" w:rsidR="00245292" w:rsidRDefault="00245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976F" w14:textId="77777777" w:rsidR="004E2020" w:rsidRPr="002C5990" w:rsidRDefault="004E2020" w:rsidP="002C5990">
    <w:pPr>
      <w:pStyle w:val="Header"/>
      <w:rPr>
        <w:rFonts w:ascii="Univers" w:hAnsi="Univers"/>
      </w:rPr>
    </w:pPr>
    <w:r>
      <w:rPr>
        <w:b/>
        <w:sz w:val="20"/>
      </w:rPr>
      <w:t xml:space="preserve"> </w:t>
    </w:r>
    <w:r w:rsidR="00D512DE">
      <w:rPr>
        <w:noProof/>
        <w:snapToGrid/>
      </w:rPr>
      <w:drawing>
        <wp:inline distT="0" distB="0" distL="0" distR="0" wp14:anchorId="12047E2D" wp14:editId="5169337A">
          <wp:extent cx="1866900" cy="804428"/>
          <wp:effectExtent l="0" t="0" r="0" b="0"/>
          <wp:docPr id="2" name="Picture 2" descr="http://www.uakron.edu/im/resources/brand/images/UAWordmark_BLK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akron.edu/im/resources/brand/images/UAWordmark_BLK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886" cy="804853"/>
                  </a:xfrm>
                  <a:prstGeom prst="rect">
                    <a:avLst/>
                  </a:prstGeom>
                  <a:noFill/>
                  <a:ln>
                    <a:noFill/>
                  </a:ln>
                </pic:spPr>
              </pic:pic>
            </a:graphicData>
          </a:graphic>
        </wp:inline>
      </w:drawing>
    </w:r>
    <w:r>
      <w:rPr>
        <w:b/>
        <w:sz w:val="20"/>
      </w:rPr>
      <w:tab/>
      <w:t xml:space="preserve">         </w:t>
    </w:r>
  </w:p>
  <w:p w14:paraId="36AA7AE8" w14:textId="77777777" w:rsidR="004E2020" w:rsidRDefault="004E2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455"/>
    <w:multiLevelType w:val="hybridMultilevel"/>
    <w:tmpl w:val="C9820076"/>
    <w:lvl w:ilvl="0" w:tplc="10D88F78">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AC2506"/>
    <w:multiLevelType w:val="hybridMultilevel"/>
    <w:tmpl w:val="893E9AAC"/>
    <w:lvl w:ilvl="0" w:tplc="10D88F78">
      <w:start w:val="1"/>
      <w:numFmt w:val="decimal"/>
      <w:lvlText w:val="%1."/>
      <w:lvlJc w:val="left"/>
      <w:pPr>
        <w:ind w:left="252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BB5FE7"/>
    <w:multiLevelType w:val="hybridMultilevel"/>
    <w:tmpl w:val="F48E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41385"/>
    <w:multiLevelType w:val="hybridMultilevel"/>
    <w:tmpl w:val="9F92402C"/>
    <w:lvl w:ilvl="0" w:tplc="92D0A7C0">
      <w:start w:val="1"/>
      <w:numFmt w:val="bullet"/>
      <w:pStyle w:val="Style1"/>
      <w:lvlText w:val=""/>
      <w:lvlJc w:val="left"/>
      <w:pPr>
        <w:tabs>
          <w:tab w:val="num" w:pos="504"/>
        </w:tabs>
        <w:ind w:left="504" w:hanging="504"/>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B">
      <w:start w:val="1"/>
      <w:numFmt w:val="bullet"/>
      <w:lvlText w:val=""/>
      <w:lvlJc w:val="left"/>
      <w:pPr>
        <w:tabs>
          <w:tab w:val="num" w:pos="1440"/>
        </w:tabs>
        <w:ind w:left="1440" w:hanging="360"/>
      </w:pPr>
      <w:rPr>
        <w:rFonts w:ascii="Wingdings" w:hAnsi="Wingdings"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10960C29"/>
    <w:multiLevelType w:val="hybridMultilevel"/>
    <w:tmpl w:val="5CC0A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FA5347"/>
    <w:multiLevelType w:val="hybridMultilevel"/>
    <w:tmpl w:val="03CA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260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2F7E8B"/>
    <w:multiLevelType w:val="hybridMultilevel"/>
    <w:tmpl w:val="C16A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2795B"/>
    <w:multiLevelType w:val="hybridMultilevel"/>
    <w:tmpl w:val="C4C4205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1160944"/>
    <w:multiLevelType w:val="hybridMultilevel"/>
    <w:tmpl w:val="8B8027DC"/>
    <w:lvl w:ilvl="0" w:tplc="92A0A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177F96"/>
    <w:multiLevelType w:val="hybridMultilevel"/>
    <w:tmpl w:val="022E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B7AAE"/>
    <w:multiLevelType w:val="hybridMultilevel"/>
    <w:tmpl w:val="B15CA44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814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C74B24"/>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A5E6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7727C5"/>
    <w:multiLevelType w:val="hybridMultilevel"/>
    <w:tmpl w:val="63D8B214"/>
    <w:lvl w:ilvl="0" w:tplc="10D88F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0A3A4A"/>
    <w:multiLevelType w:val="hybridMultilevel"/>
    <w:tmpl w:val="BB7C09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0F7CCB"/>
    <w:multiLevelType w:val="hybridMultilevel"/>
    <w:tmpl w:val="70FCE6A8"/>
    <w:lvl w:ilvl="0" w:tplc="10D88F78">
      <w:start w:val="1"/>
      <w:numFmt w:val="decimal"/>
      <w:lvlText w:val="%1."/>
      <w:lvlJc w:val="left"/>
      <w:pPr>
        <w:ind w:left="39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62215DF0"/>
    <w:multiLevelType w:val="hybridMultilevel"/>
    <w:tmpl w:val="2884C23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08252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11706153">
    <w:abstractNumId w:val="13"/>
  </w:num>
  <w:num w:numId="2" w16cid:durableId="1667241168">
    <w:abstractNumId w:val="19"/>
  </w:num>
  <w:num w:numId="3" w16cid:durableId="1734084498">
    <w:abstractNumId w:val="12"/>
  </w:num>
  <w:num w:numId="4" w16cid:durableId="1481842732">
    <w:abstractNumId w:val="14"/>
  </w:num>
  <w:num w:numId="5" w16cid:durableId="1008481109">
    <w:abstractNumId w:val="6"/>
  </w:num>
  <w:num w:numId="6" w16cid:durableId="1514682675">
    <w:abstractNumId w:val="11"/>
  </w:num>
  <w:num w:numId="7" w16cid:durableId="940994287">
    <w:abstractNumId w:val="3"/>
  </w:num>
  <w:num w:numId="8" w16cid:durableId="1193566508">
    <w:abstractNumId w:val="5"/>
  </w:num>
  <w:num w:numId="9" w16cid:durableId="734858840">
    <w:abstractNumId w:val="2"/>
  </w:num>
  <w:num w:numId="10" w16cid:durableId="2118527323">
    <w:abstractNumId w:val="10"/>
  </w:num>
  <w:num w:numId="11" w16cid:durableId="2000186250">
    <w:abstractNumId w:val="8"/>
  </w:num>
  <w:num w:numId="12" w16cid:durableId="1058475429">
    <w:abstractNumId w:val="16"/>
  </w:num>
  <w:num w:numId="13" w16cid:durableId="418138808">
    <w:abstractNumId w:val="9"/>
  </w:num>
  <w:num w:numId="14" w16cid:durableId="494565413">
    <w:abstractNumId w:val="15"/>
  </w:num>
  <w:num w:numId="15" w16cid:durableId="441609274">
    <w:abstractNumId w:val="0"/>
  </w:num>
  <w:num w:numId="16" w16cid:durableId="795367598">
    <w:abstractNumId w:val="17"/>
  </w:num>
  <w:num w:numId="17" w16cid:durableId="452090483">
    <w:abstractNumId w:val="1"/>
  </w:num>
  <w:num w:numId="18" w16cid:durableId="1213617419">
    <w:abstractNumId w:val="18"/>
  </w:num>
  <w:num w:numId="19" w16cid:durableId="1557425766">
    <w:abstractNumId w:val="4"/>
  </w:num>
  <w:num w:numId="20" w16cid:durableId="518202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87"/>
    <w:rsid w:val="00016ACD"/>
    <w:rsid w:val="000207FE"/>
    <w:rsid w:val="00030182"/>
    <w:rsid w:val="00031068"/>
    <w:rsid w:val="00031CC1"/>
    <w:rsid w:val="00033859"/>
    <w:rsid w:val="000338A4"/>
    <w:rsid w:val="00036585"/>
    <w:rsid w:val="00037F88"/>
    <w:rsid w:val="00041FC6"/>
    <w:rsid w:val="0004233C"/>
    <w:rsid w:val="00073A43"/>
    <w:rsid w:val="00080FE8"/>
    <w:rsid w:val="00082279"/>
    <w:rsid w:val="00096321"/>
    <w:rsid w:val="000A2E02"/>
    <w:rsid w:val="000A2FA5"/>
    <w:rsid w:val="000B06F0"/>
    <w:rsid w:val="000B322B"/>
    <w:rsid w:val="000C71D1"/>
    <w:rsid w:val="000D4A29"/>
    <w:rsid w:val="000D7E0E"/>
    <w:rsid w:val="000D7ED5"/>
    <w:rsid w:val="001152B1"/>
    <w:rsid w:val="001159D8"/>
    <w:rsid w:val="001262B8"/>
    <w:rsid w:val="00133D87"/>
    <w:rsid w:val="001421BF"/>
    <w:rsid w:val="0014323D"/>
    <w:rsid w:val="001717FB"/>
    <w:rsid w:val="001719BF"/>
    <w:rsid w:val="001C221A"/>
    <w:rsid w:val="001E071D"/>
    <w:rsid w:val="00202EA9"/>
    <w:rsid w:val="00207E43"/>
    <w:rsid w:val="00212BB3"/>
    <w:rsid w:val="00240ADC"/>
    <w:rsid w:val="00245292"/>
    <w:rsid w:val="00261D0B"/>
    <w:rsid w:val="00265DEA"/>
    <w:rsid w:val="00276A53"/>
    <w:rsid w:val="00291976"/>
    <w:rsid w:val="002C32C9"/>
    <w:rsid w:val="002C5990"/>
    <w:rsid w:val="002D3F31"/>
    <w:rsid w:val="002F0D9A"/>
    <w:rsid w:val="0030024B"/>
    <w:rsid w:val="003006AC"/>
    <w:rsid w:val="00314365"/>
    <w:rsid w:val="0031650D"/>
    <w:rsid w:val="003573A2"/>
    <w:rsid w:val="00364817"/>
    <w:rsid w:val="003721FF"/>
    <w:rsid w:val="00375DB4"/>
    <w:rsid w:val="003816AD"/>
    <w:rsid w:val="00390E7E"/>
    <w:rsid w:val="003D6071"/>
    <w:rsid w:val="00411114"/>
    <w:rsid w:val="00434A62"/>
    <w:rsid w:val="004417CF"/>
    <w:rsid w:val="0044580B"/>
    <w:rsid w:val="0044641C"/>
    <w:rsid w:val="004469E1"/>
    <w:rsid w:val="00460BD9"/>
    <w:rsid w:val="00464610"/>
    <w:rsid w:val="004655DE"/>
    <w:rsid w:val="00473343"/>
    <w:rsid w:val="00474491"/>
    <w:rsid w:val="00476CC2"/>
    <w:rsid w:val="00483EDA"/>
    <w:rsid w:val="004A098B"/>
    <w:rsid w:val="004A56FD"/>
    <w:rsid w:val="004A63EC"/>
    <w:rsid w:val="004B093B"/>
    <w:rsid w:val="004E0D35"/>
    <w:rsid w:val="004E2020"/>
    <w:rsid w:val="004E2CDF"/>
    <w:rsid w:val="004E6BB9"/>
    <w:rsid w:val="004F2520"/>
    <w:rsid w:val="00506076"/>
    <w:rsid w:val="00547207"/>
    <w:rsid w:val="00552DD1"/>
    <w:rsid w:val="005748A9"/>
    <w:rsid w:val="0059030B"/>
    <w:rsid w:val="0059421D"/>
    <w:rsid w:val="005B5815"/>
    <w:rsid w:val="005B6E0D"/>
    <w:rsid w:val="005B7692"/>
    <w:rsid w:val="005D3142"/>
    <w:rsid w:val="005E5C85"/>
    <w:rsid w:val="005F3DEA"/>
    <w:rsid w:val="0060653E"/>
    <w:rsid w:val="00624AED"/>
    <w:rsid w:val="0063205B"/>
    <w:rsid w:val="00641B5C"/>
    <w:rsid w:val="00656DB5"/>
    <w:rsid w:val="00667BC5"/>
    <w:rsid w:val="006717DA"/>
    <w:rsid w:val="00695977"/>
    <w:rsid w:val="006C2FD1"/>
    <w:rsid w:val="006C610A"/>
    <w:rsid w:val="006D16C1"/>
    <w:rsid w:val="006E7925"/>
    <w:rsid w:val="00703068"/>
    <w:rsid w:val="00716166"/>
    <w:rsid w:val="00730C06"/>
    <w:rsid w:val="00733ED8"/>
    <w:rsid w:val="00734430"/>
    <w:rsid w:val="00767E5E"/>
    <w:rsid w:val="007715D7"/>
    <w:rsid w:val="00772047"/>
    <w:rsid w:val="0078412B"/>
    <w:rsid w:val="00784C8A"/>
    <w:rsid w:val="00785E29"/>
    <w:rsid w:val="007A1E68"/>
    <w:rsid w:val="007B18BA"/>
    <w:rsid w:val="007C11E9"/>
    <w:rsid w:val="007C4D9E"/>
    <w:rsid w:val="007D36BA"/>
    <w:rsid w:val="007D4ED1"/>
    <w:rsid w:val="007F40E1"/>
    <w:rsid w:val="007F7545"/>
    <w:rsid w:val="007F78BD"/>
    <w:rsid w:val="00804716"/>
    <w:rsid w:val="00814605"/>
    <w:rsid w:val="008506E3"/>
    <w:rsid w:val="00853703"/>
    <w:rsid w:val="00857030"/>
    <w:rsid w:val="00884355"/>
    <w:rsid w:val="008849BA"/>
    <w:rsid w:val="008A60BC"/>
    <w:rsid w:val="008A7E04"/>
    <w:rsid w:val="008C7E04"/>
    <w:rsid w:val="008F0D4D"/>
    <w:rsid w:val="009006CF"/>
    <w:rsid w:val="00904E5B"/>
    <w:rsid w:val="00924971"/>
    <w:rsid w:val="009279F9"/>
    <w:rsid w:val="00930F4F"/>
    <w:rsid w:val="009330CF"/>
    <w:rsid w:val="0093641F"/>
    <w:rsid w:val="00940056"/>
    <w:rsid w:val="0095181B"/>
    <w:rsid w:val="00956285"/>
    <w:rsid w:val="00970AC4"/>
    <w:rsid w:val="0097171C"/>
    <w:rsid w:val="00986561"/>
    <w:rsid w:val="00990894"/>
    <w:rsid w:val="009919BB"/>
    <w:rsid w:val="009A2B5E"/>
    <w:rsid w:val="009B2795"/>
    <w:rsid w:val="009C2D17"/>
    <w:rsid w:val="009D0F59"/>
    <w:rsid w:val="009E1A31"/>
    <w:rsid w:val="009E78BC"/>
    <w:rsid w:val="009F6B31"/>
    <w:rsid w:val="009F735D"/>
    <w:rsid w:val="00A17DF8"/>
    <w:rsid w:val="00A300D2"/>
    <w:rsid w:val="00A3086C"/>
    <w:rsid w:val="00A359A9"/>
    <w:rsid w:val="00A5277E"/>
    <w:rsid w:val="00A61B77"/>
    <w:rsid w:val="00A61E09"/>
    <w:rsid w:val="00A7573D"/>
    <w:rsid w:val="00A75AA9"/>
    <w:rsid w:val="00A83A33"/>
    <w:rsid w:val="00A9173F"/>
    <w:rsid w:val="00AA3C70"/>
    <w:rsid w:val="00AA7A5C"/>
    <w:rsid w:val="00AB09E2"/>
    <w:rsid w:val="00AB0BF1"/>
    <w:rsid w:val="00AB26CD"/>
    <w:rsid w:val="00AB7AEC"/>
    <w:rsid w:val="00AB7DF9"/>
    <w:rsid w:val="00AC5B16"/>
    <w:rsid w:val="00B256CC"/>
    <w:rsid w:val="00B3181C"/>
    <w:rsid w:val="00B32738"/>
    <w:rsid w:val="00B3507A"/>
    <w:rsid w:val="00B35F94"/>
    <w:rsid w:val="00B63ECC"/>
    <w:rsid w:val="00B81C6A"/>
    <w:rsid w:val="00B87744"/>
    <w:rsid w:val="00B913FF"/>
    <w:rsid w:val="00B92C54"/>
    <w:rsid w:val="00B94CAB"/>
    <w:rsid w:val="00B95F2C"/>
    <w:rsid w:val="00BA3D9E"/>
    <w:rsid w:val="00BB5EC8"/>
    <w:rsid w:val="00BC017D"/>
    <w:rsid w:val="00BF0715"/>
    <w:rsid w:val="00C22B88"/>
    <w:rsid w:val="00C364B4"/>
    <w:rsid w:val="00C46ED3"/>
    <w:rsid w:val="00C50CA5"/>
    <w:rsid w:val="00C51824"/>
    <w:rsid w:val="00C613B9"/>
    <w:rsid w:val="00C64298"/>
    <w:rsid w:val="00C6475A"/>
    <w:rsid w:val="00C70CE9"/>
    <w:rsid w:val="00C72B17"/>
    <w:rsid w:val="00C76C67"/>
    <w:rsid w:val="00C904AE"/>
    <w:rsid w:val="00C97256"/>
    <w:rsid w:val="00CB055E"/>
    <w:rsid w:val="00CB05DE"/>
    <w:rsid w:val="00CB273A"/>
    <w:rsid w:val="00CB50B6"/>
    <w:rsid w:val="00CC15FF"/>
    <w:rsid w:val="00D1430B"/>
    <w:rsid w:val="00D14389"/>
    <w:rsid w:val="00D512DE"/>
    <w:rsid w:val="00D52CD4"/>
    <w:rsid w:val="00D62B8B"/>
    <w:rsid w:val="00D855C7"/>
    <w:rsid w:val="00DB61C0"/>
    <w:rsid w:val="00DC1346"/>
    <w:rsid w:val="00DC6A2F"/>
    <w:rsid w:val="00DC6CA2"/>
    <w:rsid w:val="00DF4F5D"/>
    <w:rsid w:val="00DF5D0D"/>
    <w:rsid w:val="00E03A38"/>
    <w:rsid w:val="00E07991"/>
    <w:rsid w:val="00E158B9"/>
    <w:rsid w:val="00E16DC5"/>
    <w:rsid w:val="00E32E6D"/>
    <w:rsid w:val="00E37720"/>
    <w:rsid w:val="00E75623"/>
    <w:rsid w:val="00E9036E"/>
    <w:rsid w:val="00E963E5"/>
    <w:rsid w:val="00EB07F7"/>
    <w:rsid w:val="00EC7EE4"/>
    <w:rsid w:val="00ED59BD"/>
    <w:rsid w:val="00EF0FB5"/>
    <w:rsid w:val="00F30D2A"/>
    <w:rsid w:val="00F362F4"/>
    <w:rsid w:val="00F52DA4"/>
    <w:rsid w:val="00F536A7"/>
    <w:rsid w:val="00F55105"/>
    <w:rsid w:val="00F63FC6"/>
    <w:rsid w:val="00F92788"/>
    <w:rsid w:val="00FC5A1A"/>
    <w:rsid w:val="00FD2F6D"/>
    <w:rsid w:val="00FE6018"/>
    <w:rsid w:val="00FF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9212AE2"/>
  <w15:docId w15:val="{FCF9CFA3-EF29-464C-AC97-69DC4827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C70"/>
    <w:pPr>
      <w:widowControl w:val="0"/>
    </w:pPr>
    <w:rPr>
      <w:snapToGrid w:val="0"/>
      <w:sz w:val="24"/>
    </w:rPr>
  </w:style>
  <w:style w:type="paragraph" w:styleId="Heading1">
    <w:name w:val="heading 1"/>
    <w:basedOn w:val="Normal"/>
    <w:next w:val="Normal"/>
    <w:qFormat/>
    <w:rsid w:val="00AA3C70"/>
    <w:pPr>
      <w:keepNext/>
      <w:widowControl/>
      <w:ind w:left="2880" w:firstLine="720"/>
      <w:jc w:val="center"/>
      <w:outlineLvl w:val="0"/>
    </w:pPr>
    <w:rPr>
      <w:rFonts w:ascii="Albertus" w:hAnsi="Albertus"/>
      <w:sz w:val="36"/>
    </w:rPr>
  </w:style>
  <w:style w:type="paragraph" w:styleId="Heading2">
    <w:name w:val="heading 2"/>
    <w:basedOn w:val="Normal"/>
    <w:next w:val="Normal"/>
    <w:qFormat/>
    <w:rsid w:val="00AA3C70"/>
    <w:pPr>
      <w:keepNext/>
      <w:ind w:left="1440" w:firstLine="720"/>
      <w:outlineLvl w:val="1"/>
    </w:pPr>
    <w:rPr>
      <w:b/>
      <w:sz w:val="20"/>
    </w:rPr>
  </w:style>
  <w:style w:type="paragraph" w:styleId="Heading3">
    <w:name w:val="heading 3"/>
    <w:basedOn w:val="Normal"/>
    <w:next w:val="Normal"/>
    <w:qFormat/>
    <w:rsid w:val="00AA3C70"/>
    <w:pPr>
      <w:keepNext/>
      <w:ind w:left="1440" w:firstLine="720"/>
      <w:outlineLvl w:val="2"/>
    </w:pPr>
    <w:rPr>
      <w:b/>
      <w:sz w:val="28"/>
    </w:rPr>
  </w:style>
  <w:style w:type="paragraph" w:styleId="Heading4">
    <w:name w:val="heading 4"/>
    <w:basedOn w:val="Normal"/>
    <w:next w:val="Normal"/>
    <w:qFormat/>
    <w:rsid w:val="00AA3C70"/>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3C70"/>
  </w:style>
  <w:style w:type="paragraph" w:styleId="Header">
    <w:name w:val="header"/>
    <w:basedOn w:val="Normal"/>
    <w:rsid w:val="00AA3C70"/>
    <w:pPr>
      <w:tabs>
        <w:tab w:val="center" w:pos="4320"/>
        <w:tab w:val="right" w:pos="8640"/>
      </w:tabs>
    </w:pPr>
  </w:style>
  <w:style w:type="paragraph" w:styleId="Footer">
    <w:name w:val="footer"/>
    <w:basedOn w:val="Normal"/>
    <w:rsid w:val="00AA3C70"/>
    <w:pPr>
      <w:tabs>
        <w:tab w:val="center" w:pos="4320"/>
        <w:tab w:val="right" w:pos="8640"/>
      </w:tabs>
    </w:pPr>
  </w:style>
  <w:style w:type="paragraph" w:styleId="DocumentMap">
    <w:name w:val="Document Map"/>
    <w:basedOn w:val="Normal"/>
    <w:semiHidden/>
    <w:rsid w:val="00AA3C70"/>
    <w:pPr>
      <w:shd w:val="clear" w:color="auto" w:fill="000080"/>
    </w:pPr>
    <w:rPr>
      <w:rFonts w:ascii="Tahoma" w:hAnsi="Tahoma"/>
    </w:rPr>
  </w:style>
  <w:style w:type="paragraph" w:styleId="BodyText">
    <w:name w:val="Body Text"/>
    <w:basedOn w:val="Normal"/>
    <w:rsid w:val="00AA3C70"/>
    <w:pPr>
      <w:outlineLvl w:val="0"/>
    </w:pPr>
    <w:rPr>
      <w:sz w:val="20"/>
    </w:rPr>
  </w:style>
  <w:style w:type="paragraph" w:styleId="BodyText2">
    <w:name w:val="Body Text 2"/>
    <w:basedOn w:val="Normal"/>
    <w:rsid w:val="00AA3C70"/>
    <w:pPr>
      <w:widowControl/>
      <w:outlineLvl w:val="0"/>
    </w:pPr>
    <w:rPr>
      <w:b/>
      <w:snapToGrid/>
    </w:rPr>
  </w:style>
  <w:style w:type="character" w:styleId="Hyperlink">
    <w:name w:val="Hyperlink"/>
    <w:basedOn w:val="DefaultParagraphFont"/>
    <w:rsid w:val="00AA3C70"/>
    <w:rPr>
      <w:color w:val="0000FF"/>
      <w:u w:val="single"/>
    </w:rPr>
  </w:style>
  <w:style w:type="character" w:styleId="FollowedHyperlink">
    <w:name w:val="FollowedHyperlink"/>
    <w:basedOn w:val="DefaultParagraphFont"/>
    <w:rsid w:val="00990894"/>
    <w:rPr>
      <w:color w:val="800080"/>
      <w:u w:val="single"/>
    </w:rPr>
  </w:style>
  <w:style w:type="paragraph" w:styleId="ListParagraph">
    <w:name w:val="List Paragraph"/>
    <w:basedOn w:val="Normal"/>
    <w:uiPriority w:val="34"/>
    <w:qFormat/>
    <w:rsid w:val="004B093B"/>
    <w:pPr>
      <w:ind w:left="720"/>
    </w:pPr>
  </w:style>
  <w:style w:type="paragraph" w:customStyle="1" w:styleId="Style1">
    <w:name w:val="Style1"/>
    <w:basedOn w:val="Normal"/>
    <w:rsid w:val="00E07991"/>
    <w:pPr>
      <w:widowControl/>
      <w:numPr>
        <w:numId w:val="7"/>
      </w:numPr>
    </w:pPr>
    <w:rPr>
      <w:snapToGrid/>
      <w:szCs w:val="24"/>
    </w:rPr>
  </w:style>
  <w:style w:type="character" w:customStyle="1" w:styleId="body1">
    <w:name w:val="body1"/>
    <w:basedOn w:val="DefaultParagraphFont"/>
    <w:rsid w:val="00695977"/>
    <w:rPr>
      <w:rFonts w:ascii="Arial" w:hAnsi="Arial" w:cs="Arial" w:hint="default"/>
      <w:i w:val="0"/>
      <w:iCs w:val="0"/>
      <w:color w:val="666666"/>
      <w:sz w:val="18"/>
      <w:szCs w:val="18"/>
    </w:rPr>
  </w:style>
  <w:style w:type="paragraph" w:styleId="BalloonText">
    <w:name w:val="Balloon Text"/>
    <w:basedOn w:val="Normal"/>
    <w:link w:val="BalloonTextChar"/>
    <w:rsid w:val="009B2795"/>
    <w:rPr>
      <w:rFonts w:ascii="Tahoma" w:hAnsi="Tahoma" w:cs="Tahoma"/>
      <w:sz w:val="16"/>
      <w:szCs w:val="16"/>
    </w:rPr>
  </w:style>
  <w:style w:type="character" w:customStyle="1" w:styleId="BalloonTextChar">
    <w:name w:val="Balloon Text Char"/>
    <w:basedOn w:val="DefaultParagraphFont"/>
    <w:link w:val="BalloonText"/>
    <w:rsid w:val="009B2795"/>
    <w:rPr>
      <w:rFonts w:ascii="Tahoma" w:hAnsi="Tahoma" w:cs="Tahoma"/>
      <w:snapToGrid w:val="0"/>
      <w:sz w:val="16"/>
      <w:szCs w:val="16"/>
    </w:rPr>
  </w:style>
  <w:style w:type="table" w:styleId="TableGrid">
    <w:name w:val="Table Grid"/>
    <w:basedOn w:val="TableNormal"/>
    <w:rsid w:val="0011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1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2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s.gov/W4Ap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akron.edu/controller/payroll.do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akron.edu/hr/benefits/retir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yroll@uakron.edu" TargetMode="External"/><Relationship Id="rId5" Type="http://schemas.openxmlformats.org/officeDocument/2006/relationships/numbering" Target="numbering.xml"/><Relationship Id="rId15" Type="http://schemas.openxmlformats.org/officeDocument/2006/relationships/hyperlink" Target="http://www.irs.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akron.edu/controller/payroll-forms.d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76a1b7-7f9a-450e-b0bc-079f8dbacd94" xsi:nil="true"/>
    <lcf76f155ced4ddcb4097134ff3c332f xmlns="d222dfa2-7607-4802-9728-acb4feeb90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9A97A12407C847BAB47E6B04766791" ma:contentTypeVersion="16" ma:contentTypeDescription="Create a new document." ma:contentTypeScope="" ma:versionID="c3f25b457d4b6a7496795e3b93e0e687">
  <xsd:schema xmlns:xsd="http://www.w3.org/2001/XMLSchema" xmlns:xs="http://www.w3.org/2001/XMLSchema" xmlns:p="http://schemas.microsoft.com/office/2006/metadata/properties" xmlns:ns2="0676a1b7-7f9a-450e-b0bc-079f8dbacd94" xmlns:ns3="d222dfa2-7607-4802-9728-acb4feeb9019" targetNamespace="http://schemas.microsoft.com/office/2006/metadata/properties" ma:root="true" ma:fieldsID="d3832948f59ec860c3de6fd55b485e0c" ns2:_="" ns3:_="">
    <xsd:import namespace="0676a1b7-7f9a-450e-b0bc-079f8dbacd94"/>
    <xsd:import namespace="d222dfa2-7607-4802-9728-acb4feeb90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a1b7-7f9a-450e-b0bc-079f8dbacd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bafa0d-4083-468c-b5a1-db14734a0628}" ma:internalName="TaxCatchAll" ma:showField="CatchAllData" ma:web="0676a1b7-7f9a-450e-b0bc-079f8dbacd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22dfa2-7607-4802-9728-acb4feeb90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ed93d0-1c55-4ba2-8313-8535d6655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3D9B8-72F6-42E7-B58F-179E42033C97}">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00825a0f-be10-45c5-87c8-824b7126d198"/>
    <ds:schemaRef ds:uri="http://schemas.microsoft.com/office/infopath/2007/PartnerControls"/>
    <ds:schemaRef ds:uri="af5a5bee-080f-400d-82fb-f45b49e826b0"/>
    <ds:schemaRef ds:uri="http://purl.org/dc/dcmitype/"/>
  </ds:schemaRefs>
</ds:datastoreItem>
</file>

<file path=customXml/itemProps2.xml><?xml version="1.0" encoding="utf-8"?>
<ds:datastoreItem xmlns:ds="http://schemas.openxmlformats.org/officeDocument/2006/customXml" ds:itemID="{2F909DED-2ED1-4154-8654-3FC46C52D4DE}"/>
</file>

<file path=customXml/itemProps3.xml><?xml version="1.0" encoding="utf-8"?>
<ds:datastoreItem xmlns:ds="http://schemas.openxmlformats.org/officeDocument/2006/customXml" ds:itemID="{63647B1A-0899-4FF1-9536-0EC24255B514}">
  <ds:schemaRefs>
    <ds:schemaRef ds:uri="http://schemas.openxmlformats.org/officeDocument/2006/bibliography"/>
  </ds:schemaRefs>
</ds:datastoreItem>
</file>

<file path=customXml/itemProps4.xml><?xml version="1.0" encoding="utf-8"?>
<ds:datastoreItem xmlns:ds="http://schemas.openxmlformats.org/officeDocument/2006/customXml" ds:itemID="{BDF6CAF5-4B02-47AA-9524-A0B215254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1007</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University</vt:lpstr>
    </vt:vector>
  </TitlesOfParts>
  <Company>The University of Akron</Company>
  <LinksUpToDate>false</LinksUpToDate>
  <CharactersWithSpaces>6582</CharactersWithSpaces>
  <SharedDoc>false</SharedDoc>
  <HLinks>
    <vt:vector size="30" baseType="variant">
      <vt:variant>
        <vt:i4>5701644</vt:i4>
      </vt:variant>
      <vt:variant>
        <vt:i4>12</vt:i4>
      </vt:variant>
      <vt:variant>
        <vt:i4>0</vt:i4>
      </vt:variant>
      <vt:variant>
        <vt:i4>5</vt:i4>
      </vt:variant>
      <vt:variant>
        <vt:lpwstr>http://www.uakron.edu/busfin/controller/annuities.php</vt:lpwstr>
      </vt:variant>
      <vt:variant>
        <vt:lpwstr/>
      </vt:variant>
      <vt:variant>
        <vt:i4>2228346</vt:i4>
      </vt:variant>
      <vt:variant>
        <vt:i4>9</vt:i4>
      </vt:variant>
      <vt:variant>
        <vt:i4>0</vt:i4>
      </vt:variant>
      <vt:variant>
        <vt:i4>5</vt:i4>
      </vt:variant>
      <vt:variant>
        <vt:lpwstr>http://www.uakron.edu/busfin/controller/payroll.php</vt:lpwstr>
      </vt:variant>
      <vt:variant>
        <vt:lpwstr/>
      </vt:variant>
      <vt:variant>
        <vt:i4>2949179</vt:i4>
      </vt:variant>
      <vt:variant>
        <vt:i4>6</vt:i4>
      </vt:variant>
      <vt:variant>
        <vt:i4>0</vt:i4>
      </vt:variant>
      <vt:variant>
        <vt:i4>5</vt:i4>
      </vt:variant>
      <vt:variant>
        <vt:lpwstr>http://www.irs.gov/individuals/</vt:lpwstr>
      </vt:variant>
      <vt:variant>
        <vt:lpwstr/>
      </vt:variant>
      <vt:variant>
        <vt:i4>2228346</vt:i4>
      </vt:variant>
      <vt:variant>
        <vt:i4>3</vt:i4>
      </vt:variant>
      <vt:variant>
        <vt:i4>0</vt:i4>
      </vt:variant>
      <vt:variant>
        <vt:i4>5</vt:i4>
      </vt:variant>
      <vt:variant>
        <vt:lpwstr>http://www.uakron.edu/busfin/controller/payroll.php</vt:lpwstr>
      </vt:variant>
      <vt:variant>
        <vt:lpwstr/>
      </vt:variant>
      <vt:variant>
        <vt:i4>5439597</vt:i4>
      </vt:variant>
      <vt:variant>
        <vt:i4>0</vt:i4>
      </vt:variant>
      <vt:variant>
        <vt:i4>0</vt:i4>
      </vt:variant>
      <vt:variant>
        <vt:i4>5</vt:i4>
      </vt:variant>
      <vt:variant>
        <vt:lpwstr>mailto:payroll@uakron.edu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dc:title>
  <dc:creator>Office of Personnel</dc:creator>
  <cp:lastModifiedBy>T. Diane Shovestull</cp:lastModifiedBy>
  <cp:revision>2</cp:revision>
  <cp:lastPrinted>2015-11-13T18:14:00Z</cp:lastPrinted>
  <dcterms:created xsi:type="dcterms:W3CDTF">2022-12-08T03:50:00Z</dcterms:created>
  <dcterms:modified xsi:type="dcterms:W3CDTF">2022-12-08T03:50:00Z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0x01010099F42DF390522741AA258626E5F3EA09</vt:lpwstr>
  </property>
  <property fmtid="{D5CDD505-2E9C-101B-9397-08002B2CF9AE}" pid="3" name="Order">
    <vt:r8>100</vt:r8>
  </property>
  <property fmtid="{D5CDD505-2E9C-101B-9397-08002B2CF9AE}" pid="4" name="MediaServiceImageTags">
    <vt:lpwstr/>
  </property>
</Properties>
</file>